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70CCED9" w:rsidR="00271EBE" w:rsidRPr="00D81446" w:rsidRDefault="737ECC77">
      <w:pPr>
        <w:spacing w:line="240" w:lineRule="auto"/>
        <w:jc w:val="both"/>
        <w:rPr>
          <w:rFonts w:ascii="Poppins" w:hAnsi="Poppins" w:cs="Poppins"/>
          <w:color w:val="0070C0"/>
        </w:rPr>
      </w:pPr>
      <w:r w:rsidRPr="00D81446">
        <w:rPr>
          <w:rFonts w:ascii="Poppins" w:hAnsi="Poppins" w:cs="Poppins"/>
          <w:b/>
          <w:bCs/>
          <w:color w:val="0070C0"/>
        </w:rPr>
        <w:t>Project:</w:t>
      </w:r>
      <w:r w:rsidRPr="00D81446">
        <w:rPr>
          <w:rFonts w:ascii="Poppins" w:hAnsi="Poppins" w:cs="Poppins"/>
          <w:color w:val="0070C0"/>
        </w:rPr>
        <w:t xml:space="preserve"> REPLICA by Displace Studio (Kerryn Wise and Ben Neal) </w:t>
      </w:r>
    </w:p>
    <w:p w14:paraId="00000002" w14:textId="77777777" w:rsidR="00271EBE" w:rsidRPr="00D81446" w:rsidRDefault="008349D0">
      <w:pPr>
        <w:spacing w:line="240" w:lineRule="auto"/>
        <w:jc w:val="both"/>
        <w:rPr>
          <w:rFonts w:ascii="Poppins" w:hAnsi="Poppins" w:cs="Poppins"/>
          <w:color w:val="0070C0"/>
        </w:rPr>
      </w:pPr>
      <w:r w:rsidRPr="00D81446">
        <w:rPr>
          <w:rFonts w:ascii="Poppins" w:hAnsi="Poppins" w:cs="Poppins"/>
          <w:b/>
          <w:bCs/>
          <w:color w:val="0070C0"/>
        </w:rPr>
        <w:t>Department:</w:t>
      </w:r>
      <w:r w:rsidRPr="00D81446">
        <w:rPr>
          <w:rFonts w:ascii="Poppins" w:hAnsi="Poppins" w:cs="Poppins"/>
          <w:color w:val="0070C0"/>
        </w:rPr>
        <w:t xml:space="preserve"> Near Now (NN)</w:t>
      </w:r>
    </w:p>
    <w:p w14:paraId="00000003" w14:textId="77777777" w:rsidR="00271EBE" w:rsidRPr="00D81446" w:rsidRDefault="008349D0">
      <w:pPr>
        <w:spacing w:line="240" w:lineRule="auto"/>
        <w:jc w:val="both"/>
        <w:rPr>
          <w:rFonts w:ascii="Poppins" w:hAnsi="Poppins" w:cs="Poppins"/>
          <w:color w:val="0070C0"/>
        </w:rPr>
      </w:pPr>
      <w:r w:rsidRPr="00D81446">
        <w:rPr>
          <w:rFonts w:ascii="Poppins" w:hAnsi="Poppins" w:cs="Poppins"/>
          <w:b/>
          <w:bCs/>
          <w:color w:val="0070C0"/>
        </w:rPr>
        <w:t>Partner/s:</w:t>
      </w:r>
      <w:r w:rsidRPr="00D81446">
        <w:rPr>
          <w:rFonts w:ascii="Poppins" w:hAnsi="Poppins" w:cs="Poppins"/>
          <w:color w:val="0070C0"/>
        </w:rPr>
        <w:t xml:space="preserve"> Displace Studio (DS)</w:t>
      </w:r>
    </w:p>
    <w:p w14:paraId="00000004" w14:textId="30FD9B89" w:rsidR="00271EBE" w:rsidRPr="00D81446" w:rsidRDefault="737ECC77">
      <w:pPr>
        <w:spacing w:line="240" w:lineRule="auto"/>
        <w:jc w:val="both"/>
        <w:rPr>
          <w:rFonts w:ascii="Poppins" w:hAnsi="Poppins" w:cs="Poppins"/>
          <w:color w:val="0070C0"/>
        </w:rPr>
      </w:pPr>
      <w:r w:rsidRPr="00D81446">
        <w:rPr>
          <w:rFonts w:ascii="Poppins" w:hAnsi="Poppins" w:cs="Poppins"/>
          <w:b/>
          <w:bCs/>
          <w:color w:val="0070C0"/>
        </w:rPr>
        <w:t>Funder/s:</w:t>
      </w:r>
      <w:r w:rsidRPr="00D81446">
        <w:rPr>
          <w:rFonts w:ascii="Poppins" w:hAnsi="Poppins" w:cs="Poppins"/>
          <w:color w:val="0070C0"/>
        </w:rPr>
        <w:t xml:space="preserve"> </w:t>
      </w:r>
    </w:p>
    <w:p w14:paraId="00000005" w14:textId="52DC5A39" w:rsidR="00271EBE" w:rsidRPr="00D81446" w:rsidRDefault="737ECC77">
      <w:pPr>
        <w:pStyle w:val="Heading1"/>
        <w:spacing w:after="0"/>
        <w:rPr>
          <w:rFonts w:ascii="Poppins" w:hAnsi="Poppins" w:cs="Poppins"/>
          <w:color w:val="0070C0"/>
          <w:sz w:val="22"/>
          <w:szCs w:val="22"/>
        </w:rPr>
      </w:pPr>
      <w:bookmarkStart w:id="0" w:name="_wab34djxxdkf"/>
      <w:bookmarkEnd w:id="0"/>
      <w:r w:rsidRPr="00D81446">
        <w:rPr>
          <w:rFonts w:ascii="Poppins" w:hAnsi="Poppins" w:cs="Poppins"/>
          <w:color w:val="0070C0"/>
          <w:sz w:val="22"/>
          <w:szCs w:val="22"/>
        </w:rPr>
        <w:t xml:space="preserve">Project </w:t>
      </w:r>
      <w:r w:rsidR="76B16796" w:rsidRPr="00D81446">
        <w:rPr>
          <w:rFonts w:ascii="Poppins" w:hAnsi="Poppins" w:cs="Poppins"/>
          <w:color w:val="0070C0"/>
          <w:sz w:val="22"/>
          <w:szCs w:val="22"/>
        </w:rPr>
        <w:t>Key Performance Indicator</w:t>
      </w:r>
      <w:r w:rsidR="056D5DC7" w:rsidRPr="00D81446">
        <w:rPr>
          <w:rFonts w:ascii="Poppins" w:hAnsi="Poppins" w:cs="Poppins"/>
          <w:color w:val="0070C0"/>
          <w:sz w:val="22"/>
          <w:szCs w:val="22"/>
        </w:rPr>
        <w:t>s</w:t>
      </w:r>
      <w:r w:rsidR="76B16796" w:rsidRPr="00D81446">
        <w:rPr>
          <w:rFonts w:ascii="Poppins" w:hAnsi="Poppins" w:cs="Poppins"/>
          <w:color w:val="0070C0"/>
          <w:sz w:val="22"/>
          <w:szCs w:val="22"/>
        </w:rPr>
        <w:t xml:space="preserve"> (</w:t>
      </w:r>
      <w:r w:rsidRPr="00D81446">
        <w:rPr>
          <w:rFonts w:ascii="Poppins" w:hAnsi="Poppins" w:cs="Poppins"/>
          <w:color w:val="0070C0"/>
          <w:sz w:val="22"/>
          <w:szCs w:val="22"/>
        </w:rPr>
        <w:t>KPI</w:t>
      </w:r>
      <w:r w:rsidR="0CB94C36" w:rsidRPr="00D81446">
        <w:rPr>
          <w:rFonts w:ascii="Poppins" w:hAnsi="Poppins" w:cs="Poppins"/>
          <w:color w:val="0070C0"/>
          <w:sz w:val="22"/>
          <w:szCs w:val="22"/>
        </w:rPr>
        <w:t>s</w:t>
      </w:r>
      <w:r w:rsidR="6911628F" w:rsidRPr="00D81446">
        <w:rPr>
          <w:rFonts w:ascii="Poppins" w:hAnsi="Poppins" w:cs="Poppins"/>
          <w:color w:val="0070C0"/>
          <w:sz w:val="22"/>
          <w:szCs w:val="22"/>
        </w:rPr>
        <w:t>)</w:t>
      </w:r>
    </w:p>
    <w:p w14:paraId="00000006" w14:textId="792A3FB0" w:rsidR="00271EBE" w:rsidRPr="00D81446" w:rsidRDefault="737ECC77" w:rsidP="4CB062C1">
      <w:pPr>
        <w:numPr>
          <w:ilvl w:val="0"/>
          <w:numId w:val="3"/>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Fill all bookable slots/sell all tickets to Final Performance at Lakeside Arts Centre, Nottingham</w:t>
      </w:r>
    </w:p>
    <w:p w14:paraId="00000007" w14:textId="6EDEFB92" w:rsidR="00271EBE" w:rsidRPr="00D81446" w:rsidRDefault="737ECC77" w:rsidP="4CB062C1">
      <w:pPr>
        <w:numPr>
          <w:ilvl w:val="0"/>
          <w:numId w:val="3"/>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 xml:space="preserve">Support project/community partners to fill all bookable slots at </w:t>
      </w:r>
      <w:r w:rsidR="7E22DB67" w:rsidRPr="00D81446">
        <w:rPr>
          <w:rFonts w:ascii="Poppins" w:hAnsi="Poppins" w:cs="Poppins"/>
          <w:color w:val="0070C0"/>
        </w:rPr>
        <w:t xml:space="preserve">2 </w:t>
      </w:r>
      <w:r w:rsidRPr="00D81446">
        <w:rPr>
          <w:rFonts w:ascii="Poppins" w:hAnsi="Poppins" w:cs="Poppins"/>
          <w:color w:val="0070C0"/>
        </w:rPr>
        <w:t>x Testing Group sessions (BOM, Birmingham; Dance East, Ipswich) with specific focus on their target audiences (see below)</w:t>
      </w:r>
    </w:p>
    <w:p w14:paraId="00000008" w14:textId="77777777" w:rsidR="00271EBE" w:rsidRPr="00D81446" w:rsidRDefault="008349D0">
      <w:pPr>
        <w:numPr>
          <w:ilvl w:val="0"/>
          <w:numId w:val="3"/>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Over 500 social media engagements</w:t>
      </w:r>
    </w:p>
    <w:p w14:paraId="00000009" w14:textId="77777777" w:rsidR="00271EBE" w:rsidRPr="00D81446" w:rsidRDefault="737ECC77">
      <w:pPr>
        <w:numPr>
          <w:ilvl w:val="0"/>
          <w:numId w:val="3"/>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Over 800 views of video trailer</w:t>
      </w:r>
    </w:p>
    <w:p w14:paraId="0000001F" w14:textId="77777777" w:rsidR="00271EBE" w:rsidRPr="00D81446" w:rsidRDefault="008349D0">
      <w:pPr>
        <w:pStyle w:val="Heading1"/>
        <w:spacing w:after="0"/>
        <w:rPr>
          <w:rFonts w:ascii="Poppins" w:hAnsi="Poppins" w:cs="Poppins"/>
          <w:color w:val="0070C0"/>
          <w:sz w:val="22"/>
          <w:szCs w:val="22"/>
        </w:rPr>
      </w:pPr>
      <w:bookmarkStart w:id="1" w:name="_7jg2ri6uu5mf" w:colFirst="0" w:colLast="0"/>
      <w:bookmarkEnd w:id="1"/>
      <w:r w:rsidRPr="00D81446">
        <w:rPr>
          <w:rFonts w:ascii="Poppins" w:hAnsi="Poppins" w:cs="Poppins"/>
          <w:color w:val="0070C0"/>
          <w:sz w:val="22"/>
          <w:szCs w:val="22"/>
        </w:rPr>
        <w:t xml:space="preserve">Target audience(s) </w:t>
      </w:r>
    </w:p>
    <w:p w14:paraId="00000020" w14:textId="77777777" w:rsidR="00271EBE" w:rsidRPr="00D81446" w:rsidRDefault="008349D0">
      <w:pPr>
        <w:pStyle w:val="Heading2"/>
        <w:rPr>
          <w:rFonts w:ascii="Poppins" w:hAnsi="Poppins" w:cs="Poppins"/>
          <w:color w:val="0070C0"/>
          <w:sz w:val="22"/>
          <w:szCs w:val="22"/>
        </w:rPr>
      </w:pPr>
      <w:bookmarkStart w:id="2" w:name="_s1ava5vthla4" w:colFirst="0" w:colLast="0"/>
      <w:bookmarkEnd w:id="2"/>
      <w:r w:rsidRPr="00D81446">
        <w:rPr>
          <w:rFonts w:ascii="Poppins" w:hAnsi="Poppins" w:cs="Poppins"/>
          <w:color w:val="0070C0"/>
          <w:sz w:val="22"/>
          <w:szCs w:val="22"/>
        </w:rPr>
        <w:t>Local Audiences, Nottingham via Broadway and Community Partners</w:t>
      </w:r>
    </w:p>
    <w:p w14:paraId="00000021" w14:textId="77777777" w:rsidR="00271EBE" w:rsidRPr="00D81446" w:rsidRDefault="008349D0">
      <w:pPr>
        <w:rPr>
          <w:rFonts w:ascii="Poppins" w:hAnsi="Poppins" w:cs="Poppins"/>
          <w:b/>
          <w:bCs/>
          <w:i/>
          <w:iCs/>
          <w:color w:val="0070C0"/>
        </w:rPr>
      </w:pPr>
      <w:r w:rsidRPr="00D81446">
        <w:rPr>
          <w:rFonts w:ascii="Poppins" w:hAnsi="Poppins" w:cs="Poppins"/>
          <w:b/>
          <w:bCs/>
          <w:i/>
          <w:iCs/>
          <w:color w:val="0070C0"/>
        </w:rPr>
        <w:t>(FOCUS: audience engagement and participation, innovation, research)</w:t>
      </w:r>
    </w:p>
    <w:p w14:paraId="00000022" w14:textId="77777777" w:rsidR="00271EBE" w:rsidRPr="00D81446" w:rsidRDefault="008349D0">
      <w:pPr>
        <w:numPr>
          <w:ilvl w:val="0"/>
          <w:numId w:val="8"/>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Broadway’s Near Now Studio member network (local/regional arts &amp; tech community)</w:t>
      </w:r>
    </w:p>
    <w:p w14:paraId="00000023" w14:textId="77777777" w:rsidR="00271EBE" w:rsidRPr="00D81446" w:rsidRDefault="008349D0">
      <w:pPr>
        <w:numPr>
          <w:ilvl w:val="0"/>
          <w:numId w:val="8"/>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 xml:space="preserve">Broadway core audience (average </w:t>
      </w:r>
      <w:proofErr w:type="gramStart"/>
      <w:r w:rsidRPr="00D81446">
        <w:rPr>
          <w:rFonts w:ascii="Poppins" w:hAnsi="Poppins" w:cs="Poppins"/>
          <w:color w:val="0070C0"/>
        </w:rPr>
        <w:t>30-45 year olds</w:t>
      </w:r>
      <w:proofErr w:type="gramEnd"/>
      <w:r w:rsidRPr="00D81446">
        <w:rPr>
          <w:rFonts w:ascii="Poppins" w:hAnsi="Poppins" w:cs="Poppins"/>
          <w:color w:val="0070C0"/>
        </w:rPr>
        <w:t>)</w:t>
      </w:r>
    </w:p>
    <w:p w14:paraId="00000024" w14:textId="77777777" w:rsidR="00271EBE" w:rsidRPr="00D81446" w:rsidRDefault="008349D0">
      <w:pPr>
        <w:numPr>
          <w:ilvl w:val="0"/>
          <w:numId w:val="8"/>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Near Now core audience (</w:t>
      </w:r>
      <w:proofErr w:type="gramStart"/>
      <w:r w:rsidRPr="00D81446">
        <w:rPr>
          <w:rFonts w:ascii="Poppins" w:hAnsi="Poppins" w:cs="Poppins"/>
          <w:color w:val="0070C0"/>
        </w:rPr>
        <w:t>20-39 year olds</w:t>
      </w:r>
      <w:proofErr w:type="gramEnd"/>
      <w:r w:rsidRPr="00D81446">
        <w:rPr>
          <w:rFonts w:ascii="Poppins" w:hAnsi="Poppins" w:cs="Poppins"/>
          <w:color w:val="0070C0"/>
        </w:rPr>
        <w:t>)</w:t>
      </w:r>
    </w:p>
    <w:p w14:paraId="00000025" w14:textId="77777777" w:rsidR="00271EBE" w:rsidRPr="00D81446" w:rsidRDefault="737ECC77">
      <w:pPr>
        <w:numPr>
          <w:ilvl w:val="0"/>
          <w:numId w:val="8"/>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Young audiences (13-25 years old) and local/regional student population</w:t>
      </w:r>
    </w:p>
    <w:p w14:paraId="0000002E" w14:textId="77777777" w:rsidR="00271EBE" w:rsidRPr="00D81446" w:rsidRDefault="008349D0">
      <w:pPr>
        <w:numPr>
          <w:ilvl w:val="0"/>
          <w:numId w:val="8"/>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lastRenderedPageBreak/>
        <w:t>University of Nottingham's Virtual and Immersive Production Studio network: students, artists, existing dance and theatre audiences, industry stakeholders, researchers &amp; academics from across the East Midlands</w:t>
      </w:r>
    </w:p>
    <w:p w14:paraId="0000002F" w14:textId="77777777" w:rsidR="00271EBE" w:rsidRPr="00D81446" w:rsidRDefault="008349D0">
      <w:pPr>
        <w:numPr>
          <w:ilvl w:val="0"/>
          <w:numId w:val="8"/>
        </w:numPr>
        <w:pBdr>
          <w:top w:val="nil"/>
          <w:left w:val="nil"/>
          <w:bottom w:val="nil"/>
          <w:right w:val="nil"/>
          <w:between w:val="nil"/>
        </w:pBdr>
        <w:rPr>
          <w:rFonts w:ascii="Poppins" w:hAnsi="Poppins" w:cs="Poppins"/>
          <w:color w:val="0070C0"/>
        </w:rPr>
      </w:pPr>
      <w:r w:rsidRPr="00D81446">
        <w:rPr>
          <w:rFonts w:ascii="Poppins" w:hAnsi="Poppins" w:cs="Poppins"/>
          <w:color w:val="0070C0"/>
        </w:rPr>
        <w:t>Performance partner venue Lakeside Arts core audience</w:t>
      </w:r>
    </w:p>
    <w:p w14:paraId="00000030" w14:textId="77777777" w:rsidR="00271EBE" w:rsidRPr="00D81446" w:rsidRDefault="008349D0">
      <w:pPr>
        <w:pStyle w:val="Heading2"/>
        <w:rPr>
          <w:rFonts w:ascii="Poppins" w:hAnsi="Poppins" w:cs="Poppins"/>
          <w:color w:val="0070C0"/>
          <w:sz w:val="22"/>
          <w:szCs w:val="22"/>
        </w:rPr>
      </w:pPr>
      <w:bookmarkStart w:id="3" w:name="_tif0jwh6bzlr" w:colFirst="0" w:colLast="0"/>
      <w:bookmarkEnd w:id="3"/>
      <w:r w:rsidRPr="00D81446">
        <w:rPr>
          <w:rFonts w:ascii="Poppins" w:hAnsi="Poppins" w:cs="Poppins"/>
          <w:color w:val="0070C0"/>
          <w:sz w:val="22"/>
          <w:szCs w:val="22"/>
        </w:rPr>
        <w:t>Birmingham Open Media (BOM), Birmingham</w:t>
      </w:r>
    </w:p>
    <w:p w14:paraId="00000031" w14:textId="77777777" w:rsidR="00271EBE" w:rsidRPr="00D81446" w:rsidRDefault="008349D0">
      <w:pPr>
        <w:rPr>
          <w:rFonts w:ascii="Poppins" w:hAnsi="Poppins" w:cs="Poppins"/>
          <w:b/>
          <w:bCs/>
          <w:i/>
          <w:iCs/>
          <w:color w:val="0070C0"/>
        </w:rPr>
      </w:pPr>
      <w:r w:rsidRPr="00D81446">
        <w:rPr>
          <w:rFonts w:ascii="Poppins" w:hAnsi="Poppins" w:cs="Poppins"/>
          <w:b/>
          <w:bCs/>
          <w:i/>
          <w:iCs/>
          <w:color w:val="0070C0"/>
        </w:rPr>
        <w:t>(FOCUS: accessibility, inclusion and representation)</w:t>
      </w:r>
    </w:p>
    <w:p w14:paraId="00000032" w14:textId="77777777" w:rsidR="00271EBE" w:rsidRPr="00D81446" w:rsidRDefault="008349D0">
      <w:pPr>
        <w:numPr>
          <w:ilvl w:val="0"/>
          <w:numId w:val="5"/>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 xml:space="preserve">Participants of BOM’s </w:t>
      </w:r>
      <w:hyperlink r:id="rId7">
        <w:r w:rsidRPr="00D81446">
          <w:rPr>
            <w:rFonts w:ascii="Poppins" w:hAnsi="Poppins" w:cs="Poppins"/>
            <w:color w:val="0070C0"/>
            <w:u w:val="single"/>
          </w:rPr>
          <w:t>Immersive Learning programmes</w:t>
        </w:r>
      </w:hyperlink>
      <w:r w:rsidRPr="00D81446">
        <w:rPr>
          <w:rFonts w:ascii="Poppins" w:hAnsi="Poppins" w:cs="Poppins"/>
          <w:color w:val="0070C0"/>
        </w:rPr>
        <w:t xml:space="preserve"> including;</w:t>
      </w:r>
    </w:p>
    <w:p w14:paraId="00000033" w14:textId="77777777" w:rsidR="00271EBE" w:rsidRPr="00D81446" w:rsidRDefault="008349D0">
      <w:pPr>
        <w:numPr>
          <w:ilvl w:val="1"/>
          <w:numId w:val="5"/>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a diverse group of 20-30 people with low cultural engagement who often face barriers to accessing culture</w:t>
      </w:r>
    </w:p>
    <w:p w14:paraId="00000034" w14:textId="77777777" w:rsidR="00271EBE" w:rsidRPr="00D81446" w:rsidRDefault="008349D0">
      <w:pPr>
        <w:numPr>
          <w:ilvl w:val="1"/>
          <w:numId w:val="5"/>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those who are looking to develop their employability in the creative sector</w:t>
      </w:r>
    </w:p>
    <w:p w14:paraId="00000035" w14:textId="77777777" w:rsidR="00271EBE" w:rsidRPr="00D81446" w:rsidRDefault="008349D0">
      <w:pPr>
        <w:numPr>
          <w:ilvl w:val="1"/>
          <w:numId w:val="5"/>
        </w:numPr>
        <w:pBdr>
          <w:top w:val="nil"/>
          <w:left w:val="nil"/>
          <w:bottom w:val="nil"/>
          <w:right w:val="nil"/>
          <w:between w:val="nil"/>
        </w:pBdr>
        <w:rPr>
          <w:rFonts w:ascii="Poppins" w:hAnsi="Poppins" w:cs="Poppins"/>
          <w:color w:val="0070C0"/>
        </w:rPr>
      </w:pPr>
      <w:r w:rsidRPr="00D81446">
        <w:rPr>
          <w:rFonts w:ascii="Poppins" w:hAnsi="Poppins" w:cs="Poppins"/>
          <w:color w:val="0070C0"/>
        </w:rPr>
        <w:t>neurodiverse adults</w:t>
      </w:r>
    </w:p>
    <w:p w14:paraId="00000036" w14:textId="77777777" w:rsidR="00271EBE" w:rsidRPr="00D81446" w:rsidRDefault="008349D0">
      <w:pPr>
        <w:pStyle w:val="Heading2"/>
        <w:rPr>
          <w:rFonts w:ascii="Poppins" w:hAnsi="Poppins" w:cs="Poppins"/>
          <w:color w:val="0070C0"/>
          <w:sz w:val="22"/>
          <w:szCs w:val="22"/>
        </w:rPr>
      </w:pPr>
      <w:bookmarkStart w:id="4" w:name="_ferwernjuii4" w:colFirst="0" w:colLast="0"/>
      <w:bookmarkEnd w:id="4"/>
      <w:r w:rsidRPr="00D81446">
        <w:rPr>
          <w:rFonts w:ascii="Poppins" w:hAnsi="Poppins" w:cs="Poppins"/>
          <w:color w:val="0070C0"/>
          <w:sz w:val="22"/>
          <w:szCs w:val="22"/>
        </w:rPr>
        <w:t>Dance East, Ipswich</w:t>
      </w:r>
    </w:p>
    <w:p w14:paraId="00000037" w14:textId="77777777" w:rsidR="00271EBE" w:rsidRPr="00D81446" w:rsidRDefault="008349D0">
      <w:pPr>
        <w:rPr>
          <w:rFonts w:ascii="Poppins" w:hAnsi="Poppins" w:cs="Poppins"/>
          <w:b/>
          <w:bCs/>
          <w:i/>
          <w:iCs/>
          <w:color w:val="0070C0"/>
        </w:rPr>
      </w:pPr>
      <w:r w:rsidRPr="00D81446">
        <w:rPr>
          <w:rFonts w:ascii="Poppins" w:hAnsi="Poppins" w:cs="Poppins"/>
          <w:b/>
          <w:bCs/>
          <w:i/>
          <w:iCs/>
          <w:color w:val="0070C0"/>
        </w:rPr>
        <w:t>(FOCUS: age-difference, ability, mobility, ageing and movement)</w:t>
      </w:r>
    </w:p>
    <w:p w14:paraId="00000038" w14:textId="77777777" w:rsidR="00271EBE" w:rsidRPr="00D81446" w:rsidRDefault="008349D0">
      <w:pPr>
        <w:numPr>
          <w:ilvl w:val="0"/>
          <w:numId w:val="6"/>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cross-generational groups including young people at TECH, TEST &amp; TALK</w:t>
      </w:r>
    </w:p>
    <w:p w14:paraId="00000039" w14:textId="77777777" w:rsidR="00271EBE" w:rsidRPr="00D81446" w:rsidRDefault="008349D0">
      <w:pPr>
        <w:numPr>
          <w:ilvl w:val="0"/>
          <w:numId w:val="6"/>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 xml:space="preserve">those aged 50+ at </w:t>
      </w:r>
      <w:proofErr w:type="spellStart"/>
      <w:r w:rsidRPr="00D81446">
        <w:rPr>
          <w:rFonts w:ascii="Poppins" w:hAnsi="Poppins" w:cs="Poppins"/>
          <w:color w:val="0070C0"/>
        </w:rPr>
        <w:t>EncoreEast</w:t>
      </w:r>
      <w:proofErr w:type="spellEnd"/>
    </w:p>
    <w:p w14:paraId="2A2831F5" w14:textId="1171E9FB" w:rsidR="4CB062C1" w:rsidRPr="00D81446" w:rsidRDefault="737ECC77" w:rsidP="4CB062C1">
      <w:pPr>
        <w:numPr>
          <w:ilvl w:val="0"/>
          <w:numId w:val="6"/>
        </w:numPr>
        <w:pBdr>
          <w:top w:val="nil"/>
          <w:left w:val="nil"/>
          <w:bottom w:val="nil"/>
          <w:right w:val="nil"/>
          <w:between w:val="nil"/>
        </w:pBdr>
        <w:rPr>
          <w:rFonts w:ascii="Poppins" w:hAnsi="Poppins" w:cs="Poppins"/>
          <w:color w:val="0070C0"/>
        </w:rPr>
      </w:pPr>
      <w:r w:rsidRPr="00D81446">
        <w:rPr>
          <w:rFonts w:ascii="Poppins" w:hAnsi="Poppins" w:cs="Poppins"/>
          <w:color w:val="0070C0"/>
        </w:rPr>
        <w:t>regional networks across Suffolk</w:t>
      </w:r>
    </w:p>
    <w:p w14:paraId="15D38D7B" w14:textId="77777777" w:rsidR="62F1048A" w:rsidRPr="00D81446" w:rsidRDefault="62F1048A" w:rsidP="4CB062C1">
      <w:pPr>
        <w:pStyle w:val="Heading1"/>
        <w:spacing w:after="0"/>
        <w:rPr>
          <w:rFonts w:ascii="Poppins" w:hAnsi="Poppins" w:cs="Poppins"/>
          <w:color w:val="0070C0"/>
          <w:sz w:val="22"/>
          <w:szCs w:val="22"/>
        </w:rPr>
      </w:pPr>
      <w:r w:rsidRPr="00D81446">
        <w:rPr>
          <w:rFonts w:ascii="Poppins" w:hAnsi="Poppins" w:cs="Poppins"/>
          <w:color w:val="0070C0"/>
          <w:sz w:val="22"/>
          <w:szCs w:val="22"/>
        </w:rPr>
        <w:t>Marketing objectives</w:t>
      </w:r>
    </w:p>
    <w:p w14:paraId="4639522C" w14:textId="77777777" w:rsidR="62F1048A" w:rsidRPr="00D81446" w:rsidRDefault="62F1048A" w:rsidP="4CB062C1">
      <w:pPr>
        <w:numPr>
          <w:ilvl w:val="0"/>
          <w:numId w:val="2"/>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Targeted promotional campaign launched to raise awareness of project and audience engagement opportunities – testing focus groups and final performance</w:t>
      </w:r>
    </w:p>
    <w:p w14:paraId="4B5403E2" w14:textId="77777777" w:rsidR="62F1048A" w:rsidRPr="00D81446" w:rsidRDefault="62F1048A" w:rsidP="4CB062C1">
      <w:pPr>
        <w:numPr>
          <w:ilvl w:val="0"/>
          <w:numId w:val="2"/>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Artist collaborators involved as key components in the campaign</w:t>
      </w:r>
    </w:p>
    <w:p w14:paraId="2862ABAE" w14:textId="16D6B931" w:rsidR="62F1048A" w:rsidRPr="00D81446" w:rsidRDefault="62F1048A" w:rsidP="4CB062C1">
      <w:pPr>
        <w:numPr>
          <w:ilvl w:val="0"/>
          <w:numId w:val="2"/>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Fill +50% of bookable spaces at Studio Talk and Workshop hosted by NN and DS, at Lakeside Arts Centre</w:t>
      </w:r>
    </w:p>
    <w:p w14:paraId="104043EA" w14:textId="77777777" w:rsidR="62F1048A" w:rsidRPr="00D81446" w:rsidRDefault="62F1048A" w:rsidP="4CB062C1">
      <w:pPr>
        <w:numPr>
          <w:ilvl w:val="0"/>
          <w:numId w:val="2"/>
        </w:numPr>
        <w:spacing w:after="0"/>
        <w:rPr>
          <w:rFonts w:ascii="Poppins" w:hAnsi="Poppins" w:cs="Poppins"/>
          <w:color w:val="0070C0"/>
        </w:rPr>
      </w:pPr>
      <w:r w:rsidRPr="00D81446">
        <w:rPr>
          <w:rFonts w:ascii="Poppins" w:hAnsi="Poppins" w:cs="Poppins"/>
          <w:color w:val="0070C0"/>
        </w:rPr>
        <w:lastRenderedPageBreak/>
        <w:t>Commission creative content (video/photography) to:</w:t>
      </w:r>
    </w:p>
    <w:p w14:paraId="0BADC437" w14:textId="77777777" w:rsidR="62F1048A" w:rsidRPr="00D81446" w:rsidRDefault="62F1048A" w:rsidP="4CB062C1">
      <w:pPr>
        <w:numPr>
          <w:ilvl w:val="1"/>
          <w:numId w:val="2"/>
        </w:numPr>
        <w:spacing w:after="0"/>
        <w:rPr>
          <w:rFonts w:ascii="Poppins" w:hAnsi="Poppins" w:cs="Poppins"/>
          <w:color w:val="0070C0"/>
        </w:rPr>
      </w:pPr>
      <w:r w:rsidRPr="00D81446">
        <w:rPr>
          <w:rFonts w:ascii="Poppins" w:hAnsi="Poppins" w:cs="Poppins"/>
          <w:color w:val="0070C0"/>
        </w:rPr>
        <w:t>document R&amp;D/behind-the-</w:t>
      </w:r>
      <w:proofErr w:type="gramStart"/>
      <w:r w:rsidRPr="00D81446">
        <w:rPr>
          <w:rFonts w:ascii="Poppins" w:hAnsi="Poppins" w:cs="Poppins"/>
          <w:color w:val="0070C0"/>
        </w:rPr>
        <w:t>scene</w:t>
      </w:r>
      <w:proofErr w:type="gramEnd"/>
      <w:r w:rsidRPr="00D81446">
        <w:rPr>
          <w:rFonts w:ascii="Poppins" w:hAnsi="Poppins" w:cs="Poppins"/>
          <w:color w:val="0070C0"/>
        </w:rPr>
        <w:t xml:space="preserve"> and public engagement activities</w:t>
      </w:r>
    </w:p>
    <w:p w14:paraId="6EE04C81" w14:textId="77777777" w:rsidR="62F1048A" w:rsidRPr="00D81446" w:rsidRDefault="62F1048A" w:rsidP="4CB062C1">
      <w:pPr>
        <w:numPr>
          <w:ilvl w:val="1"/>
          <w:numId w:val="2"/>
        </w:numPr>
        <w:spacing w:after="0"/>
        <w:rPr>
          <w:rFonts w:ascii="Poppins" w:hAnsi="Poppins" w:cs="Poppins"/>
          <w:color w:val="0070C0"/>
        </w:rPr>
      </w:pPr>
      <w:r w:rsidRPr="00D81446">
        <w:rPr>
          <w:rFonts w:ascii="Poppins" w:hAnsi="Poppins" w:cs="Poppins"/>
          <w:color w:val="0070C0"/>
        </w:rPr>
        <w:t xml:space="preserve">produce a </w:t>
      </w:r>
      <w:proofErr w:type="gramStart"/>
      <w:r w:rsidRPr="00D81446">
        <w:rPr>
          <w:rFonts w:ascii="Poppins" w:hAnsi="Poppins" w:cs="Poppins"/>
          <w:color w:val="0070C0"/>
        </w:rPr>
        <w:t>3-5 minute</w:t>
      </w:r>
      <w:proofErr w:type="gramEnd"/>
      <w:r w:rsidRPr="00D81446">
        <w:rPr>
          <w:rFonts w:ascii="Poppins" w:hAnsi="Poppins" w:cs="Poppins"/>
          <w:color w:val="0070C0"/>
        </w:rPr>
        <w:t xml:space="preserve"> duration video for promoting the project outcomes and touring/booking potential</w:t>
      </w:r>
    </w:p>
    <w:p w14:paraId="57E95650" w14:textId="77777777" w:rsidR="62F1048A" w:rsidRPr="00D81446" w:rsidRDefault="62F1048A" w:rsidP="4CB062C1">
      <w:pPr>
        <w:numPr>
          <w:ilvl w:val="1"/>
          <w:numId w:val="2"/>
        </w:numPr>
        <w:spacing w:after="0"/>
        <w:rPr>
          <w:rFonts w:ascii="Poppins" w:hAnsi="Poppins" w:cs="Poppins"/>
          <w:color w:val="0070C0"/>
        </w:rPr>
      </w:pPr>
      <w:r w:rsidRPr="00D81446">
        <w:rPr>
          <w:rFonts w:ascii="Poppins" w:hAnsi="Poppins" w:cs="Poppins"/>
          <w:color w:val="0070C0"/>
        </w:rPr>
        <w:t>produce a &lt;1min video trailer for social media, driving traffic to dedicated project page on NN/DS website(s)</w:t>
      </w:r>
    </w:p>
    <w:p w14:paraId="679049EB" w14:textId="77777777" w:rsidR="62F1048A" w:rsidRPr="00D81446" w:rsidRDefault="62F1048A" w:rsidP="4CB062C1">
      <w:pPr>
        <w:numPr>
          <w:ilvl w:val="0"/>
          <w:numId w:val="2"/>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Press coverage</w:t>
      </w:r>
    </w:p>
    <w:p w14:paraId="0C9723E0" w14:textId="77777777" w:rsidR="62F1048A" w:rsidRPr="00D81446" w:rsidRDefault="62F1048A" w:rsidP="4CB062C1">
      <w:pPr>
        <w:numPr>
          <w:ilvl w:val="1"/>
          <w:numId w:val="2"/>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at least 1 feature/review in arts/tech related platform</w:t>
      </w:r>
    </w:p>
    <w:p w14:paraId="7DBFA953" w14:textId="77777777" w:rsidR="62F1048A" w:rsidRPr="00D81446" w:rsidRDefault="62F1048A" w:rsidP="4CB062C1">
      <w:pPr>
        <w:numPr>
          <w:ilvl w:val="1"/>
          <w:numId w:val="2"/>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at least one local news/media feature on the project</w:t>
      </w:r>
    </w:p>
    <w:p w14:paraId="0D53DAD2" w14:textId="77777777" w:rsidR="62F1048A" w:rsidRPr="00D81446" w:rsidRDefault="62F1048A" w:rsidP="4CB062C1">
      <w:pPr>
        <w:numPr>
          <w:ilvl w:val="0"/>
          <w:numId w:val="2"/>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Promote Broadway’s ‘broader screen’ content offer to audiences</w:t>
      </w:r>
    </w:p>
    <w:p w14:paraId="473E39A7" w14:textId="77777777" w:rsidR="62F1048A" w:rsidRPr="00D81446" w:rsidRDefault="62F1048A" w:rsidP="4CB062C1">
      <w:pPr>
        <w:numPr>
          <w:ilvl w:val="0"/>
          <w:numId w:val="2"/>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Promote NN and Broadway’s role in supporting the making of innovative, accessible, high-quality arts and culture experiences</w:t>
      </w:r>
    </w:p>
    <w:p w14:paraId="007D60B2" w14:textId="77777777" w:rsidR="62F1048A" w:rsidRPr="00D81446" w:rsidRDefault="62F1048A" w:rsidP="4CB062C1">
      <w:pPr>
        <w:numPr>
          <w:ilvl w:val="1"/>
          <w:numId w:val="2"/>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Tie-in to wider Broadway Arts &amp; Tech / Broader Screen programme development plans</w:t>
      </w:r>
    </w:p>
    <w:p w14:paraId="2406DF74" w14:textId="77777777" w:rsidR="62F1048A" w:rsidRPr="00D81446" w:rsidRDefault="62F1048A" w:rsidP="4CB062C1">
      <w:pPr>
        <w:numPr>
          <w:ilvl w:val="0"/>
          <w:numId w:val="2"/>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Host and share video trailer outcome via in-venue and online channels</w:t>
      </w:r>
    </w:p>
    <w:p w14:paraId="68010FA8" w14:textId="77777777" w:rsidR="62F1048A" w:rsidRPr="00D81446" w:rsidRDefault="62F1048A" w:rsidP="4CB062C1">
      <w:pPr>
        <w:numPr>
          <w:ilvl w:val="0"/>
          <w:numId w:val="2"/>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Drive traffic to project information and touring/marketing pack via NN and DS websites</w:t>
      </w:r>
    </w:p>
    <w:p w14:paraId="7EBB995B" w14:textId="77777777" w:rsidR="62F1048A" w:rsidRPr="00D81446" w:rsidRDefault="62F1048A" w:rsidP="4CB062C1">
      <w:pPr>
        <w:numPr>
          <w:ilvl w:val="0"/>
          <w:numId w:val="2"/>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Support creation and distribution of a touring/marketing pack</w:t>
      </w:r>
    </w:p>
    <w:p w14:paraId="10D59A48" w14:textId="77777777" w:rsidR="62F1048A" w:rsidRPr="00D81446" w:rsidRDefault="62F1048A" w:rsidP="4CB062C1">
      <w:pPr>
        <w:numPr>
          <w:ilvl w:val="1"/>
          <w:numId w:val="2"/>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including a Google Drive folder of marketing assets</w:t>
      </w:r>
    </w:p>
    <w:p w14:paraId="16B443E0" w14:textId="77777777" w:rsidR="62F1048A" w:rsidRPr="00D81446" w:rsidRDefault="62F1048A" w:rsidP="4CB062C1">
      <w:pPr>
        <w:numPr>
          <w:ilvl w:val="0"/>
          <w:numId w:val="2"/>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Reciprocal marketing and research promotions with cultural and community partners in place</w:t>
      </w:r>
    </w:p>
    <w:p w14:paraId="61E8FB84" w14:textId="77777777" w:rsidR="62F1048A" w:rsidRPr="00D81446" w:rsidRDefault="62F1048A" w:rsidP="4CB062C1">
      <w:pPr>
        <w:numPr>
          <w:ilvl w:val="0"/>
          <w:numId w:val="2"/>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 xml:space="preserve">Relationships with specific cultural and community media channels in place </w:t>
      </w:r>
    </w:p>
    <w:p w14:paraId="5DDF668E" w14:textId="6585E9BA" w:rsidR="4CB062C1" w:rsidRPr="00D81446" w:rsidRDefault="62F1048A" w:rsidP="4CB062C1">
      <w:pPr>
        <w:numPr>
          <w:ilvl w:val="0"/>
          <w:numId w:val="2"/>
        </w:numPr>
        <w:pBdr>
          <w:top w:val="nil"/>
          <w:left w:val="nil"/>
          <w:bottom w:val="nil"/>
          <w:right w:val="nil"/>
          <w:between w:val="nil"/>
        </w:pBdr>
        <w:spacing w:after="0"/>
        <w:rPr>
          <w:rFonts w:ascii="Poppins" w:hAnsi="Poppins" w:cs="Poppins"/>
          <w:color w:val="0070C0"/>
        </w:rPr>
      </w:pPr>
      <w:r w:rsidRPr="00D81446">
        <w:rPr>
          <w:rFonts w:ascii="Poppins" w:hAnsi="Poppins" w:cs="Poppins"/>
          <w:color w:val="0070C0"/>
        </w:rPr>
        <w:t>Delivery of metrics report</w:t>
      </w:r>
    </w:p>
    <w:p w14:paraId="00000059" w14:textId="623CD671" w:rsidR="00271EBE" w:rsidRPr="00D81446" w:rsidRDefault="008349D0">
      <w:pPr>
        <w:pStyle w:val="Heading1"/>
        <w:spacing w:after="0"/>
        <w:rPr>
          <w:rFonts w:ascii="Poppins" w:hAnsi="Poppins" w:cs="Poppins"/>
          <w:color w:val="0070C0"/>
          <w:sz w:val="22"/>
          <w:szCs w:val="22"/>
        </w:rPr>
      </w:pPr>
      <w:bookmarkStart w:id="5" w:name="_2yliqu2b7yo8" w:colFirst="0" w:colLast="0"/>
      <w:bookmarkEnd w:id="5"/>
      <w:r w:rsidRPr="00D81446">
        <w:rPr>
          <w:rFonts w:ascii="Poppins" w:hAnsi="Poppins" w:cs="Poppins"/>
          <w:color w:val="0070C0"/>
          <w:sz w:val="22"/>
          <w:szCs w:val="22"/>
        </w:rPr>
        <w:t>Marketing rationale – Stage 1</w:t>
      </w:r>
    </w:p>
    <w:p w14:paraId="0000005A" w14:textId="77777777" w:rsidR="00271EBE" w:rsidRPr="00D81446" w:rsidRDefault="00271EBE">
      <w:pPr>
        <w:pBdr>
          <w:top w:val="nil"/>
          <w:left w:val="nil"/>
          <w:bottom w:val="nil"/>
          <w:right w:val="nil"/>
          <w:between w:val="nil"/>
        </w:pBdr>
        <w:spacing w:after="0" w:line="240" w:lineRule="auto"/>
        <w:rPr>
          <w:rFonts w:ascii="Poppins" w:hAnsi="Poppins" w:cs="Poppins"/>
          <w:color w:val="0070C0"/>
        </w:rPr>
      </w:pPr>
    </w:p>
    <w:p w14:paraId="0000005B" w14:textId="2F257E05" w:rsidR="00271EBE" w:rsidRPr="00D81446" w:rsidRDefault="199F3AB4">
      <w:pPr>
        <w:spacing w:after="0"/>
        <w:rPr>
          <w:rFonts w:ascii="Poppins" w:hAnsi="Poppins" w:cs="Poppins"/>
          <w:color w:val="0070C0"/>
        </w:rPr>
      </w:pPr>
      <w:r w:rsidRPr="00D81446">
        <w:rPr>
          <w:rFonts w:ascii="Poppins" w:hAnsi="Poppins" w:cs="Poppins"/>
          <w:color w:val="0070C0"/>
        </w:rPr>
        <w:lastRenderedPageBreak/>
        <w:t>In preparation for the project activity, we</w:t>
      </w:r>
      <w:r w:rsidR="737ECC77" w:rsidRPr="00D81446">
        <w:rPr>
          <w:rFonts w:ascii="Poppins" w:hAnsi="Poppins" w:cs="Poppins"/>
          <w:color w:val="0070C0"/>
        </w:rPr>
        <w:t xml:space="preserve"> will work with the lead artist(s), project and community partners on a stage of knowledge sharing and collaborative conversation focused on reaching our target audiences. Our marketing strategy will be underpinned by this process and will look to understand: </w:t>
      </w:r>
    </w:p>
    <w:p w14:paraId="0000005C" w14:textId="77777777" w:rsidR="00271EBE" w:rsidRPr="00D81446" w:rsidRDefault="00271EBE">
      <w:pPr>
        <w:pBdr>
          <w:top w:val="nil"/>
          <w:left w:val="nil"/>
          <w:bottom w:val="nil"/>
          <w:right w:val="nil"/>
          <w:between w:val="nil"/>
        </w:pBdr>
        <w:spacing w:after="0" w:line="240" w:lineRule="auto"/>
        <w:rPr>
          <w:rFonts w:ascii="Poppins" w:hAnsi="Poppins" w:cs="Poppins"/>
          <w:color w:val="0070C0"/>
        </w:rPr>
      </w:pPr>
    </w:p>
    <w:p w14:paraId="0000005D" w14:textId="77777777" w:rsidR="00271EBE" w:rsidRPr="00D81446" w:rsidRDefault="008349D0">
      <w:pPr>
        <w:numPr>
          <w:ilvl w:val="0"/>
          <w:numId w:val="4"/>
        </w:numPr>
        <w:pBdr>
          <w:top w:val="nil"/>
          <w:left w:val="nil"/>
          <w:bottom w:val="nil"/>
          <w:right w:val="nil"/>
          <w:between w:val="nil"/>
        </w:pBdr>
        <w:spacing w:after="0" w:line="240" w:lineRule="auto"/>
        <w:rPr>
          <w:rFonts w:ascii="Poppins" w:hAnsi="Poppins" w:cs="Poppins"/>
          <w:color w:val="0070C0"/>
        </w:rPr>
      </w:pPr>
      <w:r w:rsidRPr="00D81446">
        <w:rPr>
          <w:rFonts w:ascii="Poppins" w:hAnsi="Poppins" w:cs="Poppins"/>
          <w:color w:val="0070C0"/>
        </w:rPr>
        <w:t>Current barriers to target audiences experiencing cultural content via mixed reality technologies (e.g. price, broadening of usual cinema/venue programme, limited technical understanding).</w:t>
      </w:r>
    </w:p>
    <w:p w14:paraId="0000005E" w14:textId="77777777" w:rsidR="00271EBE" w:rsidRPr="00D81446" w:rsidRDefault="008349D0">
      <w:pPr>
        <w:numPr>
          <w:ilvl w:val="0"/>
          <w:numId w:val="4"/>
        </w:numPr>
        <w:spacing w:after="0" w:line="240" w:lineRule="auto"/>
        <w:rPr>
          <w:rFonts w:ascii="Poppins" w:hAnsi="Poppins" w:cs="Poppins"/>
          <w:color w:val="0070C0"/>
        </w:rPr>
      </w:pPr>
      <w:r w:rsidRPr="00D81446">
        <w:rPr>
          <w:rFonts w:ascii="Poppins" w:hAnsi="Poppins" w:cs="Poppins"/>
          <w:color w:val="0070C0"/>
        </w:rPr>
        <w:t>Communicating what the audience’s experience will be and setting realistic expectations.</w:t>
      </w:r>
    </w:p>
    <w:p w14:paraId="0000005F" w14:textId="77777777" w:rsidR="00271EBE" w:rsidRPr="00D81446" w:rsidRDefault="008349D0">
      <w:pPr>
        <w:numPr>
          <w:ilvl w:val="0"/>
          <w:numId w:val="4"/>
        </w:numPr>
        <w:spacing w:after="0" w:line="240" w:lineRule="auto"/>
        <w:rPr>
          <w:rFonts w:ascii="Poppins" w:hAnsi="Poppins" w:cs="Poppins"/>
          <w:color w:val="0070C0"/>
        </w:rPr>
      </w:pPr>
      <w:r w:rsidRPr="00D81446">
        <w:rPr>
          <w:rFonts w:ascii="Poppins" w:hAnsi="Poppins" w:cs="Poppins"/>
          <w:color w:val="0070C0"/>
        </w:rPr>
        <w:t>Supporting audiences’ understanding of what a combined physical and digital performance-based work is, and what will be expected of them through their participation.</w:t>
      </w:r>
    </w:p>
    <w:p w14:paraId="00000060" w14:textId="77777777" w:rsidR="00271EBE" w:rsidRPr="00D81446" w:rsidRDefault="008349D0">
      <w:pPr>
        <w:numPr>
          <w:ilvl w:val="0"/>
          <w:numId w:val="4"/>
        </w:numPr>
        <w:pBdr>
          <w:top w:val="nil"/>
          <w:left w:val="nil"/>
          <w:bottom w:val="nil"/>
          <w:right w:val="nil"/>
          <w:between w:val="nil"/>
        </w:pBdr>
        <w:spacing w:after="0" w:line="240" w:lineRule="auto"/>
        <w:rPr>
          <w:rFonts w:ascii="Poppins" w:hAnsi="Poppins" w:cs="Poppins"/>
          <w:color w:val="0070C0"/>
        </w:rPr>
      </w:pPr>
      <w:r w:rsidRPr="00D81446">
        <w:rPr>
          <w:rFonts w:ascii="Poppins" w:hAnsi="Poppins" w:cs="Poppins"/>
          <w:color w:val="0070C0"/>
        </w:rPr>
        <w:t>Perception of lead artist’s creative practice and positioning within partners’ programming.</w:t>
      </w:r>
    </w:p>
    <w:p w14:paraId="00000061" w14:textId="77777777" w:rsidR="00271EBE" w:rsidRPr="00D81446" w:rsidRDefault="008349D0">
      <w:pPr>
        <w:numPr>
          <w:ilvl w:val="0"/>
          <w:numId w:val="4"/>
        </w:numPr>
        <w:pBdr>
          <w:top w:val="nil"/>
          <w:left w:val="nil"/>
          <w:bottom w:val="nil"/>
          <w:right w:val="nil"/>
          <w:between w:val="nil"/>
        </w:pBdr>
        <w:spacing w:after="0" w:line="240" w:lineRule="auto"/>
        <w:rPr>
          <w:rFonts w:ascii="Poppins" w:hAnsi="Poppins" w:cs="Poppins"/>
          <w:color w:val="0070C0"/>
        </w:rPr>
      </w:pPr>
      <w:r w:rsidRPr="00D81446">
        <w:rPr>
          <w:rFonts w:ascii="Poppins" w:hAnsi="Poppins" w:cs="Poppins"/>
          <w:color w:val="0070C0"/>
        </w:rPr>
        <w:t>Marketing approaches that could increase engagement.</w:t>
      </w:r>
    </w:p>
    <w:p w14:paraId="00000062" w14:textId="77777777" w:rsidR="00271EBE" w:rsidRPr="00D81446" w:rsidRDefault="008349D0">
      <w:pPr>
        <w:numPr>
          <w:ilvl w:val="0"/>
          <w:numId w:val="4"/>
        </w:numPr>
        <w:pBdr>
          <w:top w:val="nil"/>
          <w:left w:val="nil"/>
          <w:bottom w:val="nil"/>
          <w:right w:val="nil"/>
          <w:between w:val="nil"/>
        </w:pBdr>
        <w:spacing w:after="0" w:line="240" w:lineRule="auto"/>
        <w:rPr>
          <w:rFonts w:ascii="Poppins" w:hAnsi="Poppins" w:cs="Poppins"/>
          <w:color w:val="0070C0"/>
        </w:rPr>
      </w:pPr>
      <w:r w:rsidRPr="00D81446">
        <w:rPr>
          <w:rFonts w:ascii="Poppins" w:hAnsi="Poppins" w:cs="Poppins"/>
          <w:color w:val="0070C0"/>
        </w:rPr>
        <w:t>Challenges faced by diverse audiences which closer engagement could positively tackle.</w:t>
      </w:r>
    </w:p>
    <w:p w14:paraId="00000063" w14:textId="77777777" w:rsidR="00271EBE" w:rsidRPr="00D81446" w:rsidRDefault="00271EBE">
      <w:pPr>
        <w:pBdr>
          <w:top w:val="nil"/>
          <w:left w:val="nil"/>
          <w:bottom w:val="nil"/>
          <w:right w:val="nil"/>
          <w:between w:val="nil"/>
        </w:pBdr>
        <w:spacing w:after="0" w:line="240" w:lineRule="auto"/>
        <w:rPr>
          <w:rFonts w:ascii="Poppins" w:hAnsi="Poppins" w:cs="Poppins"/>
          <w:color w:val="0070C0"/>
        </w:rPr>
      </w:pPr>
    </w:p>
    <w:p w14:paraId="00000064" w14:textId="77777777" w:rsidR="00271EBE" w:rsidRPr="00D81446" w:rsidRDefault="008349D0">
      <w:pPr>
        <w:pBdr>
          <w:top w:val="nil"/>
          <w:left w:val="nil"/>
          <w:bottom w:val="nil"/>
          <w:right w:val="nil"/>
          <w:between w:val="nil"/>
        </w:pBdr>
        <w:spacing w:after="0" w:line="240" w:lineRule="auto"/>
        <w:rPr>
          <w:rFonts w:ascii="Poppins" w:hAnsi="Poppins" w:cs="Poppins"/>
          <w:color w:val="0070C0"/>
        </w:rPr>
      </w:pPr>
      <w:r w:rsidRPr="00D81446">
        <w:rPr>
          <w:rFonts w:ascii="Poppins" w:hAnsi="Poppins" w:cs="Poppins"/>
          <w:color w:val="0070C0"/>
        </w:rPr>
        <w:t>Our marketing plan is a “live” document and will adapt to findings from this process and from further testing of marketing assets as we move forward with the project.</w:t>
      </w:r>
    </w:p>
    <w:p w14:paraId="00000065" w14:textId="77777777" w:rsidR="00271EBE" w:rsidRPr="00D81446" w:rsidRDefault="00271EBE">
      <w:pPr>
        <w:pBdr>
          <w:top w:val="nil"/>
          <w:left w:val="nil"/>
          <w:bottom w:val="nil"/>
          <w:right w:val="nil"/>
          <w:between w:val="nil"/>
        </w:pBdr>
        <w:spacing w:after="0" w:line="240" w:lineRule="auto"/>
        <w:rPr>
          <w:rFonts w:ascii="Poppins" w:hAnsi="Poppins" w:cs="Poppins"/>
          <w:color w:val="0070C0"/>
        </w:rPr>
      </w:pPr>
    </w:p>
    <w:p w14:paraId="00000066" w14:textId="77777777" w:rsidR="00271EBE" w:rsidRPr="00D81446" w:rsidRDefault="008349D0">
      <w:pPr>
        <w:pBdr>
          <w:top w:val="nil"/>
          <w:left w:val="nil"/>
          <w:bottom w:val="nil"/>
          <w:right w:val="nil"/>
          <w:between w:val="nil"/>
        </w:pBdr>
        <w:spacing w:after="0" w:line="240" w:lineRule="auto"/>
        <w:rPr>
          <w:rFonts w:ascii="Poppins" w:hAnsi="Poppins" w:cs="Poppins"/>
          <w:color w:val="0070C0"/>
        </w:rPr>
      </w:pPr>
      <w:r w:rsidRPr="00D81446">
        <w:rPr>
          <w:rFonts w:ascii="Poppins" w:hAnsi="Poppins" w:cs="Poppins"/>
          <w:color w:val="0070C0"/>
        </w:rPr>
        <w:t xml:space="preserve">Our marketing plan will focus on our key USPs of price, programme, location and accessibility, whilst working alongside project partners. We will create opportunities for ethnically diverse and disabled audiences to feel invited and welcomed to experience the project by promoting these in key cultural and community partner venues via the reciprocal marketing agreements we will have in place with our </w:t>
      </w:r>
      <w:proofErr w:type="gramStart"/>
      <w:r w:rsidRPr="00D81446">
        <w:rPr>
          <w:rFonts w:ascii="Poppins" w:hAnsi="Poppins" w:cs="Poppins"/>
          <w:color w:val="0070C0"/>
        </w:rPr>
        <w:t>aforementioned community</w:t>
      </w:r>
      <w:proofErr w:type="gramEnd"/>
      <w:r w:rsidRPr="00D81446">
        <w:rPr>
          <w:rFonts w:ascii="Poppins" w:hAnsi="Poppins" w:cs="Poppins"/>
          <w:color w:val="0070C0"/>
        </w:rPr>
        <w:t xml:space="preserve"> partners. These agreements will ensure a tangible presence in spaces that are frequently visited by our target audiences. </w:t>
      </w:r>
    </w:p>
    <w:p w14:paraId="00000067" w14:textId="77777777" w:rsidR="00271EBE" w:rsidRPr="00D81446" w:rsidRDefault="00271EBE">
      <w:pPr>
        <w:pBdr>
          <w:top w:val="nil"/>
          <w:left w:val="nil"/>
          <w:bottom w:val="nil"/>
          <w:right w:val="nil"/>
          <w:between w:val="nil"/>
        </w:pBdr>
        <w:spacing w:after="0" w:line="240" w:lineRule="auto"/>
        <w:rPr>
          <w:rFonts w:ascii="Poppins" w:hAnsi="Poppins" w:cs="Poppins"/>
          <w:color w:val="0070C0"/>
        </w:rPr>
      </w:pPr>
    </w:p>
    <w:p w14:paraId="00000068" w14:textId="77777777" w:rsidR="00271EBE" w:rsidRPr="00D81446" w:rsidRDefault="008349D0">
      <w:pPr>
        <w:pBdr>
          <w:top w:val="nil"/>
          <w:left w:val="nil"/>
          <w:bottom w:val="nil"/>
          <w:right w:val="nil"/>
          <w:between w:val="nil"/>
        </w:pBdr>
        <w:spacing w:after="0" w:line="240" w:lineRule="auto"/>
        <w:rPr>
          <w:rFonts w:ascii="Poppins" w:hAnsi="Poppins" w:cs="Poppins"/>
          <w:color w:val="0070C0"/>
        </w:rPr>
      </w:pPr>
      <w:r w:rsidRPr="00D81446">
        <w:rPr>
          <w:rFonts w:ascii="Poppins" w:hAnsi="Poppins" w:cs="Poppins"/>
          <w:color w:val="0070C0"/>
        </w:rPr>
        <w:t xml:space="preserve">We will also promote these programming opportunities using our strong relationships with community media outlets local to Nottingham such as </w:t>
      </w:r>
      <w:proofErr w:type="spellStart"/>
      <w:r w:rsidRPr="00D81446">
        <w:rPr>
          <w:rFonts w:ascii="Poppins" w:hAnsi="Poppins" w:cs="Poppins"/>
          <w:color w:val="0070C0"/>
        </w:rPr>
        <w:t>LeftLion</w:t>
      </w:r>
      <w:proofErr w:type="spellEnd"/>
      <w:r w:rsidRPr="00D81446">
        <w:rPr>
          <w:rFonts w:ascii="Poppins" w:hAnsi="Poppins" w:cs="Poppins"/>
          <w:color w:val="0070C0"/>
        </w:rPr>
        <w:t xml:space="preserve"> (Nottingham’s free independent cultural magazine) and our more traditional PR outlets of local BBC/ITV news and the Nottingham Post. Utilising these channels develops new audiences and supports the rebuilding of our core audience post-Covid.  </w:t>
      </w:r>
    </w:p>
    <w:p w14:paraId="00000069" w14:textId="77777777" w:rsidR="00271EBE" w:rsidRPr="00D81446" w:rsidRDefault="00271EBE">
      <w:pPr>
        <w:pBdr>
          <w:top w:val="nil"/>
          <w:left w:val="nil"/>
          <w:bottom w:val="nil"/>
          <w:right w:val="nil"/>
          <w:between w:val="nil"/>
        </w:pBdr>
        <w:spacing w:after="0" w:line="240" w:lineRule="auto"/>
        <w:rPr>
          <w:rFonts w:ascii="Poppins" w:hAnsi="Poppins" w:cs="Poppins"/>
          <w:color w:val="0070C0"/>
        </w:rPr>
      </w:pPr>
    </w:p>
    <w:p w14:paraId="0000006A" w14:textId="77777777" w:rsidR="00271EBE" w:rsidRPr="00D81446" w:rsidRDefault="008349D0">
      <w:pPr>
        <w:pBdr>
          <w:top w:val="nil"/>
          <w:left w:val="nil"/>
          <w:bottom w:val="nil"/>
          <w:right w:val="nil"/>
          <w:between w:val="nil"/>
        </w:pBdr>
        <w:spacing w:after="0" w:line="240" w:lineRule="auto"/>
        <w:rPr>
          <w:rFonts w:ascii="Poppins" w:hAnsi="Poppins" w:cs="Poppins"/>
          <w:color w:val="0070C0"/>
        </w:rPr>
      </w:pPr>
      <w:r w:rsidRPr="00D81446">
        <w:rPr>
          <w:rFonts w:ascii="Poppins" w:hAnsi="Poppins" w:cs="Poppins"/>
          <w:color w:val="0070C0"/>
        </w:rPr>
        <w:t xml:space="preserve">On our digital channels, we will continue to welcome people to Broadway by focusing on accessibility and extending our successful “how-to guides” which highlight our location, amenities and introduce our staff. We will also build trust in our brand by giving authentic and influential voices within identified communities a voice on our platforms via paid-for content generation and partnership opportunities. This digital collaboration will also be a key part of our reciprocal marketing agreements and will extend Broadway’s reach and build brand awareness amongst our target audiences. We will then collaborate on targeted elements of the marketing campaign as it continues and gain a high level of authenticity and trust. </w:t>
      </w:r>
    </w:p>
    <w:p w14:paraId="0000006B" w14:textId="77777777" w:rsidR="00271EBE" w:rsidRPr="00D81446" w:rsidRDefault="00271EBE">
      <w:pPr>
        <w:pBdr>
          <w:top w:val="nil"/>
          <w:left w:val="nil"/>
          <w:bottom w:val="nil"/>
          <w:right w:val="nil"/>
          <w:between w:val="nil"/>
        </w:pBdr>
        <w:spacing w:after="0" w:line="240" w:lineRule="auto"/>
        <w:rPr>
          <w:rFonts w:ascii="Poppins" w:hAnsi="Poppins" w:cs="Poppins"/>
          <w:color w:val="0070C0"/>
        </w:rPr>
      </w:pPr>
    </w:p>
    <w:p w14:paraId="0000006C" w14:textId="34A82BEB" w:rsidR="00271EBE" w:rsidRPr="00D81446" w:rsidRDefault="737ECC77" w:rsidP="4CB062C1">
      <w:pPr>
        <w:pBdr>
          <w:top w:val="nil"/>
          <w:left w:val="nil"/>
          <w:bottom w:val="nil"/>
          <w:right w:val="nil"/>
          <w:between w:val="nil"/>
        </w:pBdr>
        <w:spacing w:after="0" w:line="240" w:lineRule="auto"/>
        <w:rPr>
          <w:rFonts w:ascii="Poppins" w:hAnsi="Poppins" w:cs="Poppins"/>
          <w:color w:val="0070C0"/>
        </w:rPr>
      </w:pPr>
      <w:r w:rsidRPr="00D81446">
        <w:rPr>
          <w:rFonts w:ascii="Poppins" w:hAnsi="Poppins" w:cs="Poppins"/>
          <w:color w:val="0070C0"/>
        </w:rPr>
        <w:t>Broadway’s marketing team will be making best use of our Customer Relationship Manager (CRM) system. This work is integral to achieving Broadway and Near Now’s ambition of key audience growth as it will allow us to segment data effectively, adapt our marketing approach quickly, and build up a long-term profile of our target audiences. This is especially important as we move towards showcasing the project’s outcome in Nottingham and as we begin to develop an approach to exhibiting similar works in future through our immersive and “broader screen content” programming and new partnership with Watershed, Bristol; FACT, Liverpool; HOME, Manchester, as part of a new ACE-funded National Immersive Venue Touring Network initiative.</w:t>
      </w:r>
    </w:p>
    <w:p w14:paraId="0000006E" w14:textId="348FEF48" w:rsidR="00271EBE" w:rsidRPr="00D81446" w:rsidRDefault="737ECC77">
      <w:pPr>
        <w:pStyle w:val="Heading1"/>
        <w:jc w:val="both"/>
        <w:rPr>
          <w:rFonts w:ascii="Poppins" w:hAnsi="Poppins" w:cs="Poppins"/>
          <w:color w:val="0070C0"/>
          <w:sz w:val="22"/>
          <w:szCs w:val="22"/>
        </w:rPr>
      </w:pPr>
      <w:bookmarkStart w:id="6" w:name="_f4fa33bo86fn"/>
      <w:bookmarkEnd w:id="6"/>
      <w:r w:rsidRPr="00D81446">
        <w:rPr>
          <w:rFonts w:ascii="Poppins" w:hAnsi="Poppins" w:cs="Poppins"/>
          <w:color w:val="0070C0"/>
          <w:sz w:val="22"/>
          <w:szCs w:val="22"/>
        </w:rPr>
        <w:t xml:space="preserve">Project </w:t>
      </w:r>
      <w:r w:rsidR="3B401910" w:rsidRPr="00D81446">
        <w:rPr>
          <w:rFonts w:ascii="Poppins" w:hAnsi="Poppins" w:cs="Poppins"/>
          <w:color w:val="0070C0"/>
          <w:sz w:val="22"/>
          <w:szCs w:val="22"/>
        </w:rPr>
        <w:t xml:space="preserve">audience development / </w:t>
      </w:r>
      <w:r w:rsidRPr="00D81446">
        <w:rPr>
          <w:rFonts w:ascii="Poppins" w:hAnsi="Poppins" w:cs="Poppins"/>
          <w:color w:val="0070C0"/>
          <w:sz w:val="22"/>
          <w:szCs w:val="22"/>
        </w:rPr>
        <w:t xml:space="preserve">marketing plan </w:t>
      </w:r>
    </w:p>
    <w:p w14:paraId="0000006F" w14:textId="77777777" w:rsidR="00271EBE" w:rsidRPr="00D81446" w:rsidRDefault="00271EBE">
      <w:pPr>
        <w:spacing w:after="0"/>
        <w:rPr>
          <w:rFonts w:ascii="Poppins" w:hAnsi="Poppins" w:cs="Poppins"/>
          <w:color w:val="0070C0"/>
        </w:rPr>
      </w:pPr>
    </w:p>
    <w:tbl>
      <w:tblPr>
        <w:tblStyle w:val="a"/>
        <w:tblW w:w="13947" w:type="dxa"/>
        <w:tblBorders>
          <w:top w:val="single" w:sz="4" w:space="0" w:color="9CC3E5"/>
          <w:left w:val="single" w:sz="4" w:space="0" w:color="000000"/>
          <w:bottom w:val="single" w:sz="4" w:space="0" w:color="9CC3E5"/>
          <w:right w:val="single" w:sz="4" w:space="0" w:color="000000"/>
          <w:insideH w:val="single" w:sz="4" w:space="0" w:color="9CC3E5"/>
          <w:insideV w:val="single" w:sz="4" w:space="0" w:color="9CC3E5"/>
        </w:tblBorders>
        <w:tblLayout w:type="fixed"/>
        <w:tblLook w:val="04A0" w:firstRow="1" w:lastRow="0" w:firstColumn="1" w:lastColumn="0" w:noHBand="0" w:noVBand="1"/>
      </w:tblPr>
      <w:tblGrid>
        <w:gridCol w:w="2926"/>
        <w:gridCol w:w="1753"/>
        <w:gridCol w:w="1753"/>
        <w:gridCol w:w="1749"/>
        <w:gridCol w:w="1972"/>
        <w:gridCol w:w="2053"/>
        <w:gridCol w:w="1741"/>
      </w:tblGrid>
      <w:tr w:rsidR="00271EBE" w:rsidRPr="00D81446" w14:paraId="5F2F715A" w14:textId="77777777" w:rsidTr="4CB062C1">
        <w:trPr>
          <w:cnfStyle w:val="100000000000" w:firstRow="1" w:lastRow="0" w:firstColumn="0" w:lastColumn="0" w:oddVBand="0" w:evenVBand="0" w:oddHBand="0"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2927" w:type="dxa"/>
          </w:tcPr>
          <w:p w14:paraId="00000070" w14:textId="77777777" w:rsidR="00271EBE" w:rsidRPr="00D81446" w:rsidRDefault="008349D0">
            <w:pPr>
              <w:jc w:val="both"/>
              <w:rPr>
                <w:rFonts w:ascii="Poppins" w:eastAsia="Calibri" w:hAnsi="Poppins" w:cs="Poppins"/>
                <w:color w:val="0070C0"/>
                <w:sz w:val="22"/>
                <w:szCs w:val="22"/>
              </w:rPr>
            </w:pPr>
            <w:r w:rsidRPr="00D81446">
              <w:rPr>
                <w:rFonts w:ascii="Poppins" w:eastAsia="Calibri" w:hAnsi="Poppins" w:cs="Poppins"/>
                <w:color w:val="0070C0"/>
                <w:sz w:val="22"/>
                <w:szCs w:val="22"/>
              </w:rPr>
              <w:t>Task</w:t>
            </w:r>
          </w:p>
        </w:tc>
        <w:tc>
          <w:tcPr>
            <w:tcW w:w="1753" w:type="dxa"/>
          </w:tcPr>
          <w:p w14:paraId="00000071" w14:textId="77777777" w:rsidR="00271EBE" w:rsidRPr="00D81446" w:rsidRDefault="008349D0">
            <w:pPr>
              <w:jc w:val="both"/>
              <w:cnfStyle w:val="100000000000" w:firstRow="1"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Comms Channel</w:t>
            </w:r>
          </w:p>
        </w:tc>
        <w:tc>
          <w:tcPr>
            <w:tcW w:w="1753" w:type="dxa"/>
          </w:tcPr>
          <w:p w14:paraId="00000072" w14:textId="77777777" w:rsidR="00271EBE" w:rsidRPr="00D81446" w:rsidRDefault="008349D0">
            <w:pPr>
              <w:jc w:val="both"/>
              <w:cnfStyle w:val="100000000000" w:firstRow="1"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Start</w:t>
            </w:r>
          </w:p>
        </w:tc>
        <w:tc>
          <w:tcPr>
            <w:tcW w:w="1749" w:type="dxa"/>
          </w:tcPr>
          <w:p w14:paraId="00000073" w14:textId="77777777" w:rsidR="00271EBE" w:rsidRPr="00D81446" w:rsidRDefault="008349D0">
            <w:pPr>
              <w:jc w:val="both"/>
              <w:cnfStyle w:val="100000000000" w:firstRow="1"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Finish</w:t>
            </w:r>
          </w:p>
        </w:tc>
        <w:tc>
          <w:tcPr>
            <w:tcW w:w="1972" w:type="dxa"/>
          </w:tcPr>
          <w:p w14:paraId="00000074" w14:textId="77777777" w:rsidR="00271EBE" w:rsidRPr="00D81446" w:rsidRDefault="008349D0">
            <w:pPr>
              <w:jc w:val="both"/>
              <w:cnfStyle w:val="100000000000" w:firstRow="1"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Key message</w:t>
            </w:r>
          </w:p>
        </w:tc>
        <w:tc>
          <w:tcPr>
            <w:tcW w:w="2053" w:type="dxa"/>
          </w:tcPr>
          <w:p w14:paraId="00000075" w14:textId="77777777" w:rsidR="00271EBE" w:rsidRPr="00D81446" w:rsidRDefault="008349D0">
            <w:pPr>
              <w:jc w:val="both"/>
              <w:cnfStyle w:val="100000000000" w:firstRow="1"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Target audience</w:t>
            </w:r>
          </w:p>
        </w:tc>
        <w:tc>
          <w:tcPr>
            <w:tcW w:w="1741" w:type="dxa"/>
          </w:tcPr>
          <w:p w14:paraId="00000076" w14:textId="77777777" w:rsidR="00271EBE" w:rsidRPr="00D81446" w:rsidRDefault="008349D0">
            <w:pPr>
              <w:jc w:val="both"/>
              <w:cnfStyle w:val="100000000000" w:firstRow="1"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xml:space="preserve">Responsible </w:t>
            </w:r>
          </w:p>
        </w:tc>
      </w:tr>
      <w:tr w:rsidR="00271EBE" w:rsidRPr="00D81446" w14:paraId="598089E3" w14:textId="77777777" w:rsidTr="4CB062C1">
        <w:trPr>
          <w:cnfStyle w:val="000000100000" w:firstRow="0" w:lastRow="0" w:firstColumn="0" w:lastColumn="0" w:oddVBand="0" w:evenVBand="0" w:oddHBand="1"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2927" w:type="dxa"/>
          </w:tcPr>
          <w:p w14:paraId="00000077" w14:textId="77777777" w:rsidR="00271EBE" w:rsidRPr="00D81446" w:rsidRDefault="008349D0">
            <w:p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Target audiences identified.</w:t>
            </w:r>
          </w:p>
          <w:p w14:paraId="00000078" w14:textId="77777777" w:rsidR="00271EBE" w:rsidRPr="00D81446" w:rsidRDefault="00271EBE">
            <w:pPr>
              <w:rPr>
                <w:rFonts w:ascii="Poppins" w:eastAsia="Calibri" w:hAnsi="Poppins" w:cs="Poppins"/>
                <w:color w:val="0070C0"/>
                <w:sz w:val="22"/>
                <w:szCs w:val="22"/>
              </w:rPr>
            </w:pPr>
          </w:p>
          <w:p w14:paraId="00000079" w14:textId="77777777" w:rsidR="00271EBE" w:rsidRPr="00D81446" w:rsidRDefault="008349D0">
            <w:p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 xml:space="preserve">Cultural and community organisations identified and partnerships </w:t>
            </w:r>
            <w:r w:rsidRPr="00D81446">
              <w:rPr>
                <w:rFonts w:ascii="Poppins" w:eastAsia="Calibri" w:hAnsi="Poppins" w:cs="Poppins"/>
                <w:b w:val="0"/>
                <w:bCs w:val="0"/>
                <w:color w:val="0070C0"/>
                <w:sz w:val="22"/>
                <w:szCs w:val="22"/>
              </w:rPr>
              <w:lastRenderedPageBreak/>
              <w:t>confirmed (SUPPORT TESTING)</w:t>
            </w:r>
          </w:p>
        </w:tc>
        <w:tc>
          <w:tcPr>
            <w:tcW w:w="1753" w:type="dxa"/>
          </w:tcPr>
          <w:p w14:paraId="0000007A"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lastRenderedPageBreak/>
              <w:t>Direct emails</w:t>
            </w:r>
          </w:p>
        </w:tc>
        <w:tc>
          <w:tcPr>
            <w:tcW w:w="1753" w:type="dxa"/>
          </w:tcPr>
          <w:p w14:paraId="0000007B"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09/24</w:t>
            </w:r>
          </w:p>
        </w:tc>
        <w:tc>
          <w:tcPr>
            <w:tcW w:w="1749" w:type="dxa"/>
          </w:tcPr>
          <w:p w14:paraId="0000007C"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18/10/24</w:t>
            </w:r>
          </w:p>
        </w:tc>
        <w:tc>
          <w:tcPr>
            <w:tcW w:w="1972" w:type="dxa"/>
          </w:tcPr>
          <w:p w14:paraId="0000007D"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xml:space="preserve">Support the testing of an early-stage version of REPLICA with focus group of identified </w:t>
            </w:r>
            <w:r w:rsidRPr="00D81446">
              <w:rPr>
                <w:rFonts w:ascii="Poppins" w:eastAsia="Calibri" w:hAnsi="Poppins" w:cs="Poppins"/>
                <w:color w:val="0070C0"/>
                <w:sz w:val="22"/>
                <w:szCs w:val="22"/>
              </w:rPr>
              <w:lastRenderedPageBreak/>
              <w:t>target audience(s).</w:t>
            </w:r>
          </w:p>
        </w:tc>
        <w:tc>
          <w:tcPr>
            <w:tcW w:w="2053" w:type="dxa"/>
          </w:tcPr>
          <w:p w14:paraId="0000007E"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hyperlink w:anchor="_tif0jwh6bzlr">
              <w:r w:rsidRPr="00D81446">
                <w:rPr>
                  <w:rFonts w:ascii="Poppins" w:eastAsia="Calibri" w:hAnsi="Poppins" w:cs="Poppins"/>
                  <w:color w:val="0070C0"/>
                  <w:sz w:val="22"/>
                  <w:szCs w:val="22"/>
                  <w:u w:val="single"/>
                </w:rPr>
                <w:t>BOM, Birmingham</w:t>
              </w:r>
            </w:hyperlink>
            <w:r w:rsidRPr="00D81446">
              <w:rPr>
                <w:rFonts w:ascii="Poppins" w:eastAsia="Calibri" w:hAnsi="Poppins" w:cs="Poppins"/>
                <w:color w:val="0070C0"/>
                <w:sz w:val="22"/>
                <w:szCs w:val="22"/>
              </w:rPr>
              <w:t xml:space="preserve"> (confirmed)</w:t>
            </w:r>
          </w:p>
          <w:p w14:paraId="0000007F"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hyperlink w:anchor="_ferwernjuii4" w:history="1">
              <w:r w:rsidR="737ECC77" w:rsidRPr="00D81446">
                <w:rPr>
                  <w:rFonts w:ascii="Poppins" w:eastAsia="Calibri" w:hAnsi="Poppins" w:cs="Poppins"/>
                  <w:color w:val="0070C0"/>
                  <w:sz w:val="22"/>
                  <w:szCs w:val="22"/>
                  <w:u w:val="single"/>
                </w:rPr>
                <w:t>Dance East, Ipswich</w:t>
              </w:r>
            </w:hyperlink>
            <w:r w:rsidR="737ECC77" w:rsidRPr="00D81446">
              <w:rPr>
                <w:rFonts w:ascii="Poppins" w:eastAsia="Calibri" w:hAnsi="Poppins" w:cs="Poppins"/>
                <w:color w:val="0070C0"/>
                <w:sz w:val="22"/>
                <w:szCs w:val="22"/>
              </w:rPr>
              <w:t xml:space="preserve"> (confirmed)</w:t>
            </w:r>
          </w:p>
          <w:p w14:paraId="00000081" w14:textId="77777777"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
          <w:p w14:paraId="00000082"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b/>
                <w:bCs/>
                <w:color w:val="0070C0"/>
                <w:sz w:val="22"/>
                <w:szCs w:val="22"/>
              </w:rPr>
            </w:pPr>
            <w:hyperlink w:anchor="_7jg2ri6uu5mf">
              <w:r w:rsidRPr="00D81446">
                <w:rPr>
                  <w:rFonts w:ascii="Poppins" w:eastAsia="Calibri" w:hAnsi="Poppins" w:cs="Poppins"/>
                  <w:b/>
                  <w:bCs/>
                  <w:color w:val="0070C0"/>
                  <w:sz w:val="22"/>
                  <w:szCs w:val="22"/>
                  <w:u w:val="single"/>
                </w:rPr>
                <w:t>See Target Audience(s) above.</w:t>
              </w:r>
            </w:hyperlink>
          </w:p>
        </w:tc>
        <w:tc>
          <w:tcPr>
            <w:tcW w:w="1741" w:type="dxa"/>
          </w:tcPr>
          <w:p w14:paraId="79D4A12B" w14:textId="1EFC4302" w:rsidR="00271EBE" w:rsidRPr="00D81446" w:rsidRDefault="485EEF04" w:rsidP="4CB062C1">
            <w:pPr>
              <w:cnfStyle w:val="000000100000" w:firstRow="0" w:lastRow="0" w:firstColumn="0" w:lastColumn="0" w:oddVBand="0" w:evenVBand="0" w:oddHBand="1" w:evenHBand="0" w:firstRowFirstColumn="0" w:firstRowLastColumn="0" w:lastRowFirstColumn="0" w:lastRowLastColumn="0"/>
              <w:rPr>
                <w:rFonts w:ascii="Poppins" w:hAnsi="Poppins" w:cs="Poppins"/>
                <w:color w:val="0070C0"/>
                <w:sz w:val="22"/>
                <w:szCs w:val="22"/>
              </w:rPr>
            </w:pPr>
            <w:r w:rsidRPr="00D81446">
              <w:rPr>
                <w:rFonts w:ascii="Poppins" w:eastAsia="Calibri" w:hAnsi="Poppins" w:cs="Poppins"/>
                <w:color w:val="0070C0"/>
                <w:sz w:val="22"/>
                <w:szCs w:val="22"/>
              </w:rPr>
              <w:lastRenderedPageBreak/>
              <w:t>DS</w:t>
            </w:r>
          </w:p>
          <w:p w14:paraId="00000085" w14:textId="208E3292" w:rsidR="00271EBE" w:rsidRPr="00D81446" w:rsidRDefault="485EEF04" w:rsidP="4CB062C1">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NN</w:t>
            </w:r>
          </w:p>
        </w:tc>
      </w:tr>
      <w:tr w:rsidR="00271EBE" w:rsidRPr="00D81446" w14:paraId="71B427EB" w14:textId="77777777" w:rsidTr="4CB062C1">
        <w:trPr>
          <w:trHeight w:val="146"/>
        </w:trPr>
        <w:tc>
          <w:tcPr>
            <w:cnfStyle w:val="001000000000" w:firstRow="0" w:lastRow="0" w:firstColumn="1" w:lastColumn="0" w:oddVBand="0" w:evenVBand="0" w:oddHBand="0" w:evenHBand="0" w:firstRowFirstColumn="0" w:firstRowLastColumn="0" w:lastRowFirstColumn="0" w:lastRowLastColumn="0"/>
            <w:tcW w:w="2927" w:type="dxa"/>
          </w:tcPr>
          <w:p w14:paraId="00000086" w14:textId="77777777" w:rsidR="00271EBE" w:rsidRPr="00D81446" w:rsidRDefault="008349D0">
            <w:p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 xml:space="preserve">Cultural and community organisations </w:t>
            </w:r>
            <w:proofErr w:type="gramStart"/>
            <w:r w:rsidRPr="00D81446">
              <w:rPr>
                <w:rFonts w:ascii="Poppins" w:eastAsia="Calibri" w:hAnsi="Poppins" w:cs="Poppins"/>
                <w:b w:val="0"/>
                <w:bCs w:val="0"/>
                <w:color w:val="0070C0"/>
                <w:sz w:val="22"/>
                <w:szCs w:val="22"/>
              </w:rPr>
              <w:t>identified</w:t>
            </w:r>
            <w:proofErr w:type="gramEnd"/>
            <w:r w:rsidRPr="00D81446">
              <w:rPr>
                <w:rFonts w:ascii="Poppins" w:eastAsia="Calibri" w:hAnsi="Poppins" w:cs="Poppins"/>
                <w:b w:val="0"/>
                <w:bCs w:val="0"/>
                <w:color w:val="0070C0"/>
                <w:sz w:val="22"/>
                <w:szCs w:val="22"/>
              </w:rPr>
              <w:t xml:space="preserve"> and partnership confirmed (PUBLIC PREMIERE PRESENTATION)</w:t>
            </w:r>
          </w:p>
        </w:tc>
        <w:tc>
          <w:tcPr>
            <w:tcW w:w="1753" w:type="dxa"/>
          </w:tcPr>
          <w:p w14:paraId="00000087"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Direct emails</w:t>
            </w:r>
          </w:p>
        </w:tc>
        <w:tc>
          <w:tcPr>
            <w:tcW w:w="1753" w:type="dxa"/>
          </w:tcPr>
          <w:p w14:paraId="00000088"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09/24</w:t>
            </w:r>
          </w:p>
        </w:tc>
        <w:tc>
          <w:tcPr>
            <w:tcW w:w="1749" w:type="dxa"/>
          </w:tcPr>
          <w:p w14:paraId="00000089"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10/24</w:t>
            </w:r>
          </w:p>
        </w:tc>
        <w:tc>
          <w:tcPr>
            <w:tcW w:w="1972" w:type="dxa"/>
          </w:tcPr>
          <w:p w14:paraId="0000008A"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Support the premiere public presentation of REPLICA, a new innovative performance by local artists, through your public programme. In collaboration with Broadway’s Near Now and Displace Studio.</w:t>
            </w:r>
          </w:p>
        </w:tc>
        <w:tc>
          <w:tcPr>
            <w:tcW w:w="2053" w:type="dxa"/>
          </w:tcPr>
          <w:p w14:paraId="0000008B"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hyperlink w:anchor="_s1ava5vthla4">
              <w:r w:rsidRPr="00D81446">
                <w:rPr>
                  <w:rFonts w:ascii="Poppins" w:eastAsia="Calibri" w:hAnsi="Poppins" w:cs="Poppins"/>
                  <w:color w:val="0070C0"/>
                  <w:sz w:val="22"/>
                  <w:szCs w:val="22"/>
                  <w:u w:val="single"/>
                </w:rPr>
                <w:t>Local Nottingham arts and culture audiences.</w:t>
              </w:r>
            </w:hyperlink>
          </w:p>
          <w:p w14:paraId="0000008E" w14:textId="38288E89" w:rsidR="00271EBE" w:rsidRPr="00D81446" w:rsidRDefault="00271EBE" w:rsidP="4CB062C1">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p w14:paraId="0000008F"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hyperlink w:anchor="_7jg2ri6uu5mf">
              <w:r w:rsidRPr="00D81446">
                <w:rPr>
                  <w:rFonts w:ascii="Poppins" w:eastAsia="Calibri" w:hAnsi="Poppins" w:cs="Poppins"/>
                  <w:b/>
                  <w:bCs/>
                  <w:color w:val="0070C0"/>
                  <w:sz w:val="22"/>
                  <w:szCs w:val="22"/>
                  <w:u w:val="single"/>
                </w:rPr>
                <w:t>See Target Audience(s) above.</w:t>
              </w:r>
            </w:hyperlink>
          </w:p>
        </w:tc>
        <w:tc>
          <w:tcPr>
            <w:tcW w:w="1741" w:type="dxa"/>
          </w:tcPr>
          <w:p w14:paraId="3500205F" w14:textId="391DF224" w:rsidR="00271EBE" w:rsidRPr="00D81446" w:rsidRDefault="6A60F1D3" w:rsidP="4CB062C1">
            <w:pPr>
              <w:cnfStyle w:val="000000000000" w:firstRow="0" w:lastRow="0" w:firstColumn="0" w:lastColumn="0" w:oddVBand="0" w:evenVBand="0" w:oddHBand="0" w:evenHBand="0" w:firstRowFirstColumn="0" w:firstRowLastColumn="0" w:lastRowFirstColumn="0" w:lastRowLastColumn="0"/>
              <w:rPr>
                <w:rFonts w:ascii="Poppins" w:hAnsi="Poppins" w:cs="Poppins"/>
                <w:color w:val="0070C0"/>
                <w:sz w:val="22"/>
                <w:szCs w:val="22"/>
              </w:rPr>
            </w:pPr>
            <w:r w:rsidRPr="00D81446">
              <w:rPr>
                <w:rFonts w:ascii="Poppins" w:eastAsia="Calibri" w:hAnsi="Poppins" w:cs="Poppins"/>
                <w:color w:val="0070C0"/>
                <w:sz w:val="22"/>
                <w:szCs w:val="22"/>
              </w:rPr>
              <w:t>DS</w:t>
            </w:r>
          </w:p>
          <w:p w14:paraId="4685A583" w14:textId="66AE1543" w:rsidR="00271EBE" w:rsidRPr="00D81446" w:rsidRDefault="73C1EFBE" w:rsidP="4CB062C1">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xml:space="preserve">NN </w:t>
            </w:r>
          </w:p>
          <w:p w14:paraId="00000092" w14:textId="4B7EB85E"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tc>
      </w:tr>
      <w:tr w:rsidR="00271EBE" w:rsidRPr="00D81446" w14:paraId="4EF95B55" w14:textId="77777777" w:rsidTr="4CB062C1">
        <w:trPr>
          <w:cnfStyle w:val="000000100000" w:firstRow="0" w:lastRow="0" w:firstColumn="0" w:lastColumn="0" w:oddVBand="0" w:evenVBand="0" w:oddHBand="1"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2927" w:type="dxa"/>
          </w:tcPr>
          <w:p w14:paraId="00000093" w14:textId="77777777" w:rsidR="00271EBE" w:rsidRPr="00D81446" w:rsidRDefault="008349D0">
            <w:p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Partners’ marketing pack live</w:t>
            </w:r>
          </w:p>
        </w:tc>
        <w:tc>
          <w:tcPr>
            <w:tcW w:w="1753" w:type="dxa"/>
          </w:tcPr>
          <w:p w14:paraId="00000094"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Direct emails</w:t>
            </w:r>
          </w:p>
        </w:tc>
        <w:tc>
          <w:tcPr>
            <w:tcW w:w="1753" w:type="dxa"/>
          </w:tcPr>
          <w:p w14:paraId="00000095"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11/24</w:t>
            </w:r>
          </w:p>
        </w:tc>
        <w:tc>
          <w:tcPr>
            <w:tcW w:w="1749" w:type="dxa"/>
          </w:tcPr>
          <w:p w14:paraId="00000096"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03/25</w:t>
            </w:r>
          </w:p>
        </w:tc>
        <w:tc>
          <w:tcPr>
            <w:tcW w:w="1972" w:type="dxa"/>
          </w:tcPr>
          <w:p w14:paraId="00000097"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xml:space="preserve">Support partners to recruit testing activity participants and premiere performance audience. Through </w:t>
            </w:r>
            <w:r w:rsidRPr="00D81446">
              <w:rPr>
                <w:rFonts w:ascii="Poppins" w:eastAsia="Calibri" w:hAnsi="Poppins" w:cs="Poppins"/>
                <w:color w:val="0070C0"/>
                <w:sz w:val="22"/>
                <w:szCs w:val="22"/>
              </w:rPr>
              <w:lastRenderedPageBreak/>
              <w:t>supplying relevant information and assets to both venue/supporting staff and target audience(s).</w:t>
            </w:r>
          </w:p>
        </w:tc>
        <w:tc>
          <w:tcPr>
            <w:tcW w:w="2053" w:type="dxa"/>
          </w:tcPr>
          <w:p w14:paraId="00000098"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hyperlink w:anchor="_7jg2ri6uu5mf">
              <w:r w:rsidRPr="00D81446">
                <w:rPr>
                  <w:rFonts w:ascii="Poppins" w:eastAsia="Calibri" w:hAnsi="Poppins" w:cs="Poppins"/>
                  <w:b/>
                  <w:bCs/>
                  <w:color w:val="0070C0"/>
                  <w:sz w:val="22"/>
                  <w:szCs w:val="22"/>
                  <w:u w:val="single"/>
                </w:rPr>
                <w:t>See Target Audience(s) above.</w:t>
              </w:r>
            </w:hyperlink>
          </w:p>
        </w:tc>
        <w:tc>
          <w:tcPr>
            <w:tcW w:w="1741" w:type="dxa"/>
          </w:tcPr>
          <w:p w14:paraId="0000009A" w14:textId="4CA6BE8A" w:rsidR="00271EBE" w:rsidRPr="00D81446" w:rsidRDefault="0624795E" w:rsidP="4CB062C1">
            <w:pPr>
              <w:cnfStyle w:val="000000100000" w:firstRow="0" w:lastRow="0" w:firstColumn="0" w:lastColumn="0" w:oddVBand="0" w:evenVBand="0" w:oddHBand="1" w:evenHBand="0" w:firstRowFirstColumn="0" w:firstRowLastColumn="0" w:lastRowFirstColumn="0" w:lastRowLastColumn="0"/>
              <w:rPr>
                <w:rFonts w:ascii="Poppins" w:hAnsi="Poppins" w:cs="Poppins"/>
                <w:color w:val="0070C0"/>
                <w:sz w:val="22"/>
                <w:szCs w:val="22"/>
              </w:rPr>
            </w:pPr>
            <w:r w:rsidRPr="00D81446">
              <w:rPr>
                <w:rFonts w:ascii="Poppins" w:eastAsia="Calibri" w:hAnsi="Poppins" w:cs="Poppins"/>
                <w:color w:val="0070C0"/>
                <w:sz w:val="22"/>
                <w:szCs w:val="22"/>
              </w:rPr>
              <w:t>NN</w:t>
            </w:r>
          </w:p>
        </w:tc>
      </w:tr>
      <w:tr w:rsidR="00271EBE" w:rsidRPr="00D81446" w14:paraId="56B63A4D" w14:textId="77777777" w:rsidTr="4CB062C1">
        <w:trPr>
          <w:trHeight w:val="146"/>
        </w:trPr>
        <w:tc>
          <w:tcPr>
            <w:cnfStyle w:val="001000000000" w:firstRow="0" w:lastRow="0" w:firstColumn="1" w:lastColumn="0" w:oddVBand="0" w:evenVBand="0" w:oddHBand="0" w:evenHBand="0" w:firstRowFirstColumn="0" w:firstRowLastColumn="0" w:lastRowFirstColumn="0" w:lastRowLastColumn="0"/>
            <w:tcW w:w="2927" w:type="dxa"/>
          </w:tcPr>
          <w:p w14:paraId="0000009B" w14:textId="77777777" w:rsidR="00271EBE" w:rsidRPr="00D81446" w:rsidRDefault="008349D0">
            <w:p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Google Drive folder created and shared with partners. Including:</w:t>
            </w:r>
          </w:p>
          <w:p w14:paraId="0000009C" w14:textId="77777777" w:rsidR="00271EBE" w:rsidRPr="00D81446" w:rsidRDefault="008349D0">
            <w:pPr>
              <w:numPr>
                <w:ilvl w:val="0"/>
                <w:numId w:val="9"/>
              </w:num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Visual assets, logos</w:t>
            </w:r>
          </w:p>
          <w:p w14:paraId="0000009D" w14:textId="77777777" w:rsidR="00271EBE" w:rsidRPr="00D81446" w:rsidRDefault="008349D0">
            <w:pPr>
              <w:numPr>
                <w:ilvl w:val="0"/>
                <w:numId w:val="9"/>
              </w:num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Test Groups Recruitment Pack</w:t>
            </w:r>
          </w:p>
        </w:tc>
        <w:tc>
          <w:tcPr>
            <w:tcW w:w="1753" w:type="dxa"/>
          </w:tcPr>
          <w:p w14:paraId="0000009E"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Direct emails</w:t>
            </w:r>
          </w:p>
        </w:tc>
        <w:tc>
          <w:tcPr>
            <w:tcW w:w="1753" w:type="dxa"/>
          </w:tcPr>
          <w:p w14:paraId="0000009F"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10/24</w:t>
            </w:r>
          </w:p>
        </w:tc>
        <w:tc>
          <w:tcPr>
            <w:tcW w:w="1749" w:type="dxa"/>
          </w:tcPr>
          <w:p w14:paraId="000000A0"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10/24</w:t>
            </w:r>
          </w:p>
        </w:tc>
        <w:tc>
          <w:tcPr>
            <w:tcW w:w="1972" w:type="dxa"/>
          </w:tcPr>
          <w:p w14:paraId="000000A1"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Easy-to-navigate resource pack for partners to find relevant information for their marketing and recruitment of test activity participants.</w:t>
            </w:r>
          </w:p>
        </w:tc>
        <w:tc>
          <w:tcPr>
            <w:tcW w:w="2053" w:type="dxa"/>
          </w:tcPr>
          <w:p w14:paraId="000000A5" w14:textId="4AF1D62F" w:rsidR="00271EBE" w:rsidRPr="00D81446" w:rsidRDefault="737ECC77">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Community partners</w:t>
            </w:r>
          </w:p>
        </w:tc>
        <w:tc>
          <w:tcPr>
            <w:tcW w:w="1741" w:type="dxa"/>
          </w:tcPr>
          <w:p w14:paraId="000000A6" w14:textId="5DAA8FB5" w:rsidR="00271EBE" w:rsidRPr="00D81446" w:rsidRDefault="2FDEA5E9" w:rsidP="4CB062C1">
            <w:pPr>
              <w:cnfStyle w:val="000000000000" w:firstRow="0" w:lastRow="0" w:firstColumn="0" w:lastColumn="0" w:oddVBand="0" w:evenVBand="0" w:oddHBand="0" w:evenHBand="0" w:firstRowFirstColumn="0" w:firstRowLastColumn="0" w:lastRowFirstColumn="0" w:lastRowLastColumn="0"/>
              <w:rPr>
                <w:rFonts w:ascii="Poppins" w:hAnsi="Poppins" w:cs="Poppins"/>
                <w:color w:val="0070C0"/>
                <w:sz w:val="22"/>
                <w:szCs w:val="22"/>
              </w:rPr>
            </w:pPr>
            <w:r w:rsidRPr="00D81446">
              <w:rPr>
                <w:rFonts w:ascii="Poppins" w:eastAsia="Calibri" w:hAnsi="Poppins" w:cs="Poppins"/>
                <w:color w:val="0070C0"/>
                <w:sz w:val="22"/>
                <w:szCs w:val="22"/>
              </w:rPr>
              <w:t>NN</w:t>
            </w:r>
          </w:p>
        </w:tc>
      </w:tr>
      <w:tr w:rsidR="00271EBE" w:rsidRPr="00D81446" w14:paraId="3218480D" w14:textId="77777777" w:rsidTr="4CB062C1">
        <w:trPr>
          <w:cnfStyle w:val="000000100000" w:firstRow="0" w:lastRow="0" w:firstColumn="0" w:lastColumn="0" w:oddVBand="0" w:evenVBand="0" w:oddHBand="1"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2927" w:type="dxa"/>
          </w:tcPr>
          <w:p w14:paraId="000000A7" w14:textId="77777777" w:rsidR="00271EBE" w:rsidRPr="00D81446" w:rsidRDefault="008349D0">
            <w:p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Focus/test groups recruited</w:t>
            </w:r>
          </w:p>
          <w:p w14:paraId="000000A8" w14:textId="77777777" w:rsidR="00271EBE" w:rsidRPr="00D81446" w:rsidRDefault="00271EBE">
            <w:pPr>
              <w:rPr>
                <w:rFonts w:ascii="Poppins" w:eastAsia="Calibri" w:hAnsi="Poppins" w:cs="Poppins"/>
                <w:color w:val="0070C0"/>
                <w:sz w:val="22"/>
                <w:szCs w:val="22"/>
              </w:rPr>
            </w:pPr>
          </w:p>
          <w:p w14:paraId="000000A9" w14:textId="77777777" w:rsidR="00271EBE" w:rsidRPr="00D81446" w:rsidRDefault="008349D0">
            <w:p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(BOM &amp; Dance East test sessions)</w:t>
            </w:r>
          </w:p>
        </w:tc>
        <w:tc>
          <w:tcPr>
            <w:tcW w:w="1753" w:type="dxa"/>
          </w:tcPr>
          <w:p w14:paraId="000000AA"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xml:space="preserve">Partner comms channels </w:t>
            </w:r>
            <w:proofErr w:type="spellStart"/>
            <w:r w:rsidRPr="00D81446">
              <w:rPr>
                <w:rFonts w:ascii="Poppins" w:eastAsia="Calibri" w:hAnsi="Poppins" w:cs="Poppins"/>
                <w:color w:val="0070C0"/>
                <w:sz w:val="22"/>
                <w:szCs w:val="22"/>
              </w:rPr>
              <w:t>incl</w:t>
            </w:r>
            <w:proofErr w:type="spellEnd"/>
            <w:r w:rsidRPr="00D81446">
              <w:rPr>
                <w:rFonts w:ascii="Poppins" w:eastAsia="Calibri" w:hAnsi="Poppins" w:cs="Poppins"/>
                <w:color w:val="0070C0"/>
                <w:sz w:val="22"/>
                <w:szCs w:val="22"/>
              </w:rPr>
              <w:t xml:space="preserve">: direct emails, newsletters, website, </w:t>
            </w:r>
            <w:r w:rsidRPr="00D81446">
              <w:rPr>
                <w:rFonts w:ascii="Poppins" w:eastAsia="Calibri" w:hAnsi="Poppins" w:cs="Poppins"/>
                <w:color w:val="0070C0"/>
                <w:sz w:val="22"/>
                <w:szCs w:val="22"/>
              </w:rPr>
              <w:lastRenderedPageBreak/>
              <w:t>social media channels</w:t>
            </w:r>
          </w:p>
        </w:tc>
        <w:tc>
          <w:tcPr>
            <w:tcW w:w="1753" w:type="dxa"/>
          </w:tcPr>
          <w:p w14:paraId="000000AB"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lastRenderedPageBreak/>
              <w:t>10/24</w:t>
            </w:r>
          </w:p>
        </w:tc>
        <w:tc>
          <w:tcPr>
            <w:tcW w:w="1749" w:type="dxa"/>
          </w:tcPr>
          <w:p w14:paraId="000000AC"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6/1/25 (BOM)</w:t>
            </w:r>
          </w:p>
          <w:p w14:paraId="000000AD" w14:textId="77777777"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
          <w:p w14:paraId="000000AE"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27/1/25 (Dance East)</w:t>
            </w:r>
          </w:p>
        </w:tc>
        <w:tc>
          <w:tcPr>
            <w:tcW w:w="1972" w:type="dxa"/>
          </w:tcPr>
          <w:p w14:paraId="000000AF"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Specific call out to target audience(s) and identified invitees.</w:t>
            </w:r>
          </w:p>
        </w:tc>
        <w:tc>
          <w:tcPr>
            <w:tcW w:w="2053" w:type="dxa"/>
          </w:tcPr>
          <w:p w14:paraId="000000B0"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hyperlink w:anchor="_tif0jwh6bzlr">
              <w:r w:rsidRPr="00D81446">
                <w:rPr>
                  <w:rFonts w:ascii="Poppins" w:eastAsia="Calibri" w:hAnsi="Poppins" w:cs="Poppins"/>
                  <w:color w:val="0070C0"/>
                  <w:sz w:val="22"/>
                  <w:szCs w:val="22"/>
                  <w:u w:val="single"/>
                </w:rPr>
                <w:t>BOM, Birmingham</w:t>
              </w:r>
            </w:hyperlink>
            <w:r w:rsidRPr="00D81446">
              <w:rPr>
                <w:rFonts w:ascii="Poppins" w:eastAsia="Calibri" w:hAnsi="Poppins" w:cs="Poppins"/>
                <w:color w:val="0070C0"/>
                <w:sz w:val="22"/>
                <w:szCs w:val="22"/>
              </w:rPr>
              <w:t xml:space="preserve"> (confirmed)</w:t>
            </w:r>
          </w:p>
          <w:p w14:paraId="000000B1"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hyperlink w:anchor="_ferwernjuii4" w:history="1">
              <w:r w:rsidR="737ECC77" w:rsidRPr="00D81446">
                <w:rPr>
                  <w:rFonts w:ascii="Poppins" w:eastAsia="Calibri" w:hAnsi="Poppins" w:cs="Poppins"/>
                  <w:color w:val="0070C0"/>
                  <w:sz w:val="22"/>
                  <w:szCs w:val="22"/>
                  <w:u w:val="single"/>
                </w:rPr>
                <w:t>Dance East, Ipswich</w:t>
              </w:r>
            </w:hyperlink>
            <w:r w:rsidR="737ECC77" w:rsidRPr="00D81446">
              <w:rPr>
                <w:rFonts w:ascii="Poppins" w:eastAsia="Calibri" w:hAnsi="Poppins" w:cs="Poppins"/>
                <w:color w:val="0070C0"/>
                <w:sz w:val="22"/>
                <w:szCs w:val="22"/>
              </w:rPr>
              <w:t xml:space="preserve"> (confirmed)</w:t>
            </w:r>
          </w:p>
          <w:p w14:paraId="000000B3" w14:textId="77777777"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highlight w:val="yellow"/>
              </w:rPr>
            </w:pPr>
          </w:p>
          <w:p w14:paraId="000000B4"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hyperlink w:anchor="_7jg2ri6uu5mf">
              <w:r w:rsidRPr="00D81446">
                <w:rPr>
                  <w:rFonts w:ascii="Poppins" w:eastAsia="Calibri" w:hAnsi="Poppins" w:cs="Poppins"/>
                  <w:b/>
                  <w:bCs/>
                  <w:color w:val="0070C0"/>
                  <w:sz w:val="22"/>
                  <w:szCs w:val="22"/>
                  <w:u w:val="single"/>
                </w:rPr>
                <w:t>See Target Audience(s) above.</w:t>
              </w:r>
            </w:hyperlink>
          </w:p>
        </w:tc>
        <w:tc>
          <w:tcPr>
            <w:tcW w:w="1741" w:type="dxa"/>
          </w:tcPr>
          <w:p w14:paraId="43571124" w14:textId="542447E1" w:rsidR="722F96FC" w:rsidRPr="00D81446" w:rsidRDefault="722F96FC" w:rsidP="4CB062C1">
            <w:pPr>
              <w:cnfStyle w:val="000000100000" w:firstRow="0" w:lastRow="0" w:firstColumn="0" w:lastColumn="0" w:oddVBand="0" w:evenVBand="0" w:oddHBand="1" w:evenHBand="0" w:firstRowFirstColumn="0" w:firstRowLastColumn="0" w:lastRowFirstColumn="0" w:lastRowLastColumn="0"/>
              <w:rPr>
                <w:rFonts w:ascii="Poppins" w:hAnsi="Poppins" w:cs="Poppins"/>
                <w:color w:val="0070C0"/>
                <w:sz w:val="22"/>
                <w:szCs w:val="22"/>
              </w:rPr>
            </w:pPr>
            <w:r w:rsidRPr="00D81446">
              <w:rPr>
                <w:rFonts w:ascii="Poppins" w:eastAsia="Calibri" w:hAnsi="Poppins" w:cs="Poppins"/>
                <w:color w:val="0070C0"/>
                <w:sz w:val="22"/>
                <w:szCs w:val="22"/>
              </w:rPr>
              <w:lastRenderedPageBreak/>
              <w:t>Community partner programmers/teams</w:t>
            </w:r>
          </w:p>
          <w:p w14:paraId="000000B9" w14:textId="77777777"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highlight w:val="yellow"/>
              </w:rPr>
            </w:pPr>
          </w:p>
        </w:tc>
      </w:tr>
      <w:tr w:rsidR="00271EBE" w:rsidRPr="00D81446" w14:paraId="76202C01" w14:textId="77777777" w:rsidTr="4CB062C1">
        <w:trPr>
          <w:trHeight w:val="146"/>
        </w:trPr>
        <w:tc>
          <w:tcPr>
            <w:cnfStyle w:val="001000000000" w:firstRow="0" w:lastRow="0" w:firstColumn="1" w:lastColumn="0" w:oddVBand="0" w:evenVBand="0" w:oddHBand="0" w:evenHBand="0" w:firstRowFirstColumn="0" w:firstRowLastColumn="0" w:lastRowFirstColumn="0" w:lastRowLastColumn="0"/>
            <w:tcW w:w="2927" w:type="dxa"/>
          </w:tcPr>
          <w:p w14:paraId="000000BA" w14:textId="77777777" w:rsidR="00271EBE" w:rsidRPr="00D81446" w:rsidRDefault="008349D0">
            <w:p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Creative Content production start</w:t>
            </w:r>
          </w:p>
          <w:p w14:paraId="000000BB" w14:textId="4B0DD1E3" w:rsidR="00271EBE" w:rsidRPr="00D81446" w:rsidRDefault="737ECC77">
            <w:p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Document development - book photo/video</w:t>
            </w:r>
          </w:p>
          <w:p w14:paraId="000000BC" w14:textId="77777777" w:rsidR="00271EBE" w:rsidRPr="00D81446" w:rsidRDefault="008349D0">
            <w:pPr>
              <w:numPr>
                <w:ilvl w:val="0"/>
                <w:numId w:val="10"/>
              </w:num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capture day @UoN VIP Studio 4-5/11/24</w:t>
            </w:r>
          </w:p>
          <w:p w14:paraId="000000BD" w14:textId="77777777" w:rsidR="00271EBE" w:rsidRPr="00D81446" w:rsidRDefault="008349D0">
            <w:pPr>
              <w:numPr>
                <w:ilvl w:val="0"/>
                <w:numId w:val="10"/>
              </w:num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Replica Online Video Trailer (Long Trailer: 3-5 mins)</w:t>
            </w:r>
          </w:p>
          <w:p w14:paraId="000000BE" w14:textId="77777777" w:rsidR="00271EBE" w:rsidRPr="00D81446" w:rsidRDefault="008349D0">
            <w:pPr>
              <w:numPr>
                <w:ilvl w:val="0"/>
                <w:numId w:val="10"/>
              </w:num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Social Media Trailer (Short version &lt;1min)</w:t>
            </w:r>
          </w:p>
          <w:p w14:paraId="000000BF" w14:textId="77777777" w:rsidR="00271EBE" w:rsidRPr="00D81446" w:rsidRDefault="008349D0">
            <w:pPr>
              <w:numPr>
                <w:ilvl w:val="0"/>
                <w:numId w:val="10"/>
              </w:num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BTS Taster photos and video clips</w:t>
            </w:r>
          </w:p>
          <w:p w14:paraId="000000C0" w14:textId="77777777" w:rsidR="00271EBE" w:rsidRPr="00D81446" w:rsidRDefault="008349D0">
            <w:pPr>
              <w:numPr>
                <w:ilvl w:val="0"/>
                <w:numId w:val="10"/>
              </w:num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Premiere Performance</w:t>
            </w:r>
          </w:p>
        </w:tc>
        <w:tc>
          <w:tcPr>
            <w:tcW w:w="1753" w:type="dxa"/>
          </w:tcPr>
          <w:p w14:paraId="000000C1"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xml:space="preserve">All Broadway/NN/DS digital channels </w:t>
            </w:r>
            <w:proofErr w:type="spellStart"/>
            <w:r w:rsidRPr="00D81446">
              <w:rPr>
                <w:rFonts w:ascii="Poppins" w:eastAsia="Calibri" w:hAnsi="Poppins" w:cs="Poppins"/>
                <w:color w:val="0070C0"/>
                <w:sz w:val="22"/>
                <w:szCs w:val="22"/>
              </w:rPr>
              <w:t>incl</w:t>
            </w:r>
            <w:proofErr w:type="spellEnd"/>
            <w:r w:rsidRPr="00D81446">
              <w:rPr>
                <w:rFonts w:ascii="Poppins" w:eastAsia="Calibri" w:hAnsi="Poppins" w:cs="Poppins"/>
                <w:color w:val="0070C0"/>
                <w:sz w:val="22"/>
                <w:szCs w:val="22"/>
              </w:rPr>
              <w:t>:</w:t>
            </w:r>
          </w:p>
          <w:p w14:paraId="000000C2"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Facebook</w:t>
            </w:r>
          </w:p>
          <w:p w14:paraId="000000C3"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Instagram</w:t>
            </w:r>
          </w:p>
          <w:p w14:paraId="000000C4"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Newsletters</w:t>
            </w:r>
          </w:p>
          <w:p w14:paraId="000000C5"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Blogs/News</w:t>
            </w:r>
          </w:p>
          <w:p w14:paraId="000000C6" w14:textId="77777777"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p w14:paraId="000000C7"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Scatter subscribers blog</w:t>
            </w:r>
          </w:p>
        </w:tc>
        <w:tc>
          <w:tcPr>
            <w:tcW w:w="1753" w:type="dxa"/>
          </w:tcPr>
          <w:p w14:paraId="000000C8"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10/24</w:t>
            </w:r>
          </w:p>
        </w:tc>
        <w:tc>
          <w:tcPr>
            <w:tcW w:w="1749" w:type="dxa"/>
          </w:tcPr>
          <w:p w14:paraId="000000C9"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31/03/25</w:t>
            </w:r>
          </w:p>
        </w:tc>
        <w:tc>
          <w:tcPr>
            <w:tcW w:w="1972" w:type="dxa"/>
          </w:tcPr>
          <w:p w14:paraId="000000CA"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Creative content commissioned to build excitement &amp; raise awareness of the project, add to website and tour pack for future bookings</w:t>
            </w:r>
          </w:p>
        </w:tc>
        <w:tc>
          <w:tcPr>
            <w:tcW w:w="2053" w:type="dxa"/>
          </w:tcPr>
          <w:p w14:paraId="000000CB"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hyperlink w:anchor="_7jg2ri6uu5mf">
              <w:r w:rsidRPr="00D81446">
                <w:rPr>
                  <w:rFonts w:ascii="Poppins" w:eastAsia="Calibri" w:hAnsi="Poppins" w:cs="Poppins"/>
                  <w:b/>
                  <w:bCs/>
                  <w:color w:val="0070C0"/>
                  <w:sz w:val="22"/>
                  <w:szCs w:val="22"/>
                  <w:u w:val="single"/>
                </w:rPr>
                <w:t>See Target Audience(s) above.</w:t>
              </w:r>
            </w:hyperlink>
          </w:p>
        </w:tc>
        <w:tc>
          <w:tcPr>
            <w:tcW w:w="1741" w:type="dxa"/>
          </w:tcPr>
          <w:p w14:paraId="598329DD" w14:textId="63C63017" w:rsidR="3754A3F0" w:rsidRPr="00D81446" w:rsidRDefault="3754A3F0" w:rsidP="4CB062C1">
            <w:pPr>
              <w:cnfStyle w:val="000000000000" w:firstRow="0" w:lastRow="0" w:firstColumn="0" w:lastColumn="0" w:oddVBand="0" w:evenVBand="0" w:oddHBand="0" w:evenHBand="0" w:firstRowFirstColumn="0" w:firstRowLastColumn="0" w:lastRowFirstColumn="0" w:lastRowLastColumn="0"/>
              <w:rPr>
                <w:rFonts w:ascii="Poppins" w:hAnsi="Poppins" w:cs="Poppins"/>
                <w:color w:val="0070C0"/>
                <w:sz w:val="22"/>
                <w:szCs w:val="22"/>
              </w:rPr>
            </w:pPr>
            <w:r w:rsidRPr="00D81446">
              <w:rPr>
                <w:rFonts w:ascii="Poppins" w:eastAsia="Calibri" w:hAnsi="Poppins" w:cs="Poppins"/>
                <w:color w:val="0070C0"/>
                <w:sz w:val="22"/>
                <w:szCs w:val="22"/>
              </w:rPr>
              <w:t>NN</w:t>
            </w:r>
          </w:p>
          <w:p w14:paraId="000000CE" w14:textId="77777777"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p w14:paraId="000000CF" w14:textId="2F1F05D4" w:rsidR="00271EBE" w:rsidRPr="00D81446" w:rsidRDefault="737ECC77">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Photographer</w:t>
            </w:r>
          </w:p>
          <w:p w14:paraId="000000D0" w14:textId="6B374BCA" w:rsidR="00271EBE" w:rsidRPr="00D81446" w:rsidRDefault="737ECC77">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Videographer</w:t>
            </w:r>
          </w:p>
        </w:tc>
      </w:tr>
      <w:tr w:rsidR="00271EBE" w:rsidRPr="00D81446" w14:paraId="41548A63" w14:textId="77777777" w:rsidTr="4CB062C1">
        <w:trPr>
          <w:cnfStyle w:val="000000100000" w:firstRow="0" w:lastRow="0" w:firstColumn="0" w:lastColumn="0" w:oddVBand="0" w:evenVBand="0" w:oddHBand="1"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2927" w:type="dxa"/>
          </w:tcPr>
          <w:p w14:paraId="000000D1" w14:textId="77777777" w:rsidR="00271EBE" w:rsidRPr="00D81446" w:rsidRDefault="008349D0">
            <w:p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Project case study writeup live</w:t>
            </w:r>
          </w:p>
        </w:tc>
        <w:tc>
          <w:tcPr>
            <w:tcW w:w="1753" w:type="dxa"/>
          </w:tcPr>
          <w:p w14:paraId="000000D2"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NN website (Work page)</w:t>
            </w:r>
          </w:p>
          <w:p w14:paraId="000000D3" w14:textId="77777777"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
          <w:p w14:paraId="000000D4"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All Broadway/NN</w:t>
            </w:r>
            <w:r w:rsidRPr="00D81446">
              <w:rPr>
                <w:rFonts w:ascii="Poppins" w:eastAsia="Calibri" w:hAnsi="Poppins" w:cs="Poppins"/>
                <w:color w:val="0070C0"/>
                <w:sz w:val="22"/>
                <w:szCs w:val="22"/>
              </w:rPr>
              <w:lastRenderedPageBreak/>
              <w:t xml:space="preserve">/DS digital channels </w:t>
            </w:r>
            <w:proofErr w:type="spellStart"/>
            <w:r w:rsidRPr="00D81446">
              <w:rPr>
                <w:rFonts w:ascii="Poppins" w:eastAsia="Calibri" w:hAnsi="Poppins" w:cs="Poppins"/>
                <w:color w:val="0070C0"/>
                <w:sz w:val="22"/>
                <w:szCs w:val="22"/>
              </w:rPr>
              <w:t>incl</w:t>
            </w:r>
            <w:proofErr w:type="spellEnd"/>
            <w:r w:rsidRPr="00D81446">
              <w:rPr>
                <w:rFonts w:ascii="Poppins" w:eastAsia="Calibri" w:hAnsi="Poppins" w:cs="Poppins"/>
                <w:color w:val="0070C0"/>
                <w:sz w:val="22"/>
                <w:szCs w:val="22"/>
              </w:rPr>
              <w:t>:</w:t>
            </w:r>
          </w:p>
          <w:p w14:paraId="000000D5"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Facebook</w:t>
            </w:r>
          </w:p>
          <w:p w14:paraId="000000D6"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Instagram</w:t>
            </w:r>
          </w:p>
          <w:p w14:paraId="000000D7"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Newsletters</w:t>
            </w:r>
          </w:p>
        </w:tc>
        <w:tc>
          <w:tcPr>
            <w:tcW w:w="1753" w:type="dxa"/>
          </w:tcPr>
          <w:p w14:paraId="000000D8"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lastRenderedPageBreak/>
              <w:t>11/24</w:t>
            </w:r>
          </w:p>
        </w:tc>
        <w:tc>
          <w:tcPr>
            <w:tcW w:w="1749" w:type="dxa"/>
          </w:tcPr>
          <w:p w14:paraId="000000D9"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11/24</w:t>
            </w:r>
          </w:p>
        </w:tc>
        <w:tc>
          <w:tcPr>
            <w:tcW w:w="1972" w:type="dxa"/>
          </w:tcPr>
          <w:p w14:paraId="000000DA"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Insights into the development of the project incl. tools, techniques.</w:t>
            </w:r>
          </w:p>
        </w:tc>
        <w:tc>
          <w:tcPr>
            <w:tcW w:w="2053" w:type="dxa"/>
          </w:tcPr>
          <w:p w14:paraId="000000DB"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NN studio network</w:t>
            </w:r>
          </w:p>
          <w:p w14:paraId="000000DC" w14:textId="77777777"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
          <w:p w14:paraId="000000DD"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xml:space="preserve">Local, Regional, International </w:t>
            </w:r>
            <w:r w:rsidRPr="00D81446">
              <w:rPr>
                <w:rFonts w:ascii="Poppins" w:eastAsia="Calibri" w:hAnsi="Poppins" w:cs="Poppins"/>
                <w:color w:val="0070C0"/>
                <w:sz w:val="22"/>
                <w:szCs w:val="22"/>
              </w:rPr>
              <w:lastRenderedPageBreak/>
              <w:t>arts/tech practitioners</w:t>
            </w:r>
          </w:p>
        </w:tc>
        <w:tc>
          <w:tcPr>
            <w:tcW w:w="1741" w:type="dxa"/>
          </w:tcPr>
          <w:p w14:paraId="4B373DB4" w14:textId="55A17A83" w:rsidR="00271EBE" w:rsidRPr="00D81446" w:rsidRDefault="3B4A396C" w:rsidP="4CB062C1">
            <w:pPr>
              <w:cnfStyle w:val="000000100000" w:firstRow="0" w:lastRow="0" w:firstColumn="0" w:lastColumn="0" w:oddVBand="0" w:evenVBand="0" w:oddHBand="1" w:evenHBand="0" w:firstRowFirstColumn="0" w:firstRowLastColumn="0" w:lastRowFirstColumn="0" w:lastRowLastColumn="0"/>
              <w:rPr>
                <w:rFonts w:ascii="Poppins" w:hAnsi="Poppins" w:cs="Poppins"/>
                <w:color w:val="0070C0"/>
                <w:sz w:val="22"/>
                <w:szCs w:val="22"/>
              </w:rPr>
            </w:pPr>
            <w:r w:rsidRPr="00D81446">
              <w:rPr>
                <w:rFonts w:ascii="Poppins" w:eastAsia="Calibri" w:hAnsi="Poppins" w:cs="Poppins"/>
                <w:color w:val="0070C0"/>
                <w:sz w:val="22"/>
                <w:szCs w:val="22"/>
              </w:rPr>
              <w:lastRenderedPageBreak/>
              <w:t>NN</w:t>
            </w:r>
          </w:p>
          <w:p w14:paraId="000000DF" w14:textId="48D1F449"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
        </w:tc>
      </w:tr>
      <w:tr w:rsidR="00271EBE" w:rsidRPr="00D81446" w14:paraId="2FC4B881" w14:textId="77777777" w:rsidTr="4CB062C1">
        <w:trPr>
          <w:trHeight w:val="146"/>
        </w:trPr>
        <w:tc>
          <w:tcPr>
            <w:cnfStyle w:val="001000000000" w:firstRow="0" w:lastRow="0" w:firstColumn="1" w:lastColumn="0" w:oddVBand="0" w:evenVBand="0" w:oddHBand="0" w:evenHBand="0" w:firstRowFirstColumn="0" w:firstRowLastColumn="0" w:lastRowFirstColumn="0" w:lastRowLastColumn="0"/>
            <w:tcW w:w="2927" w:type="dxa"/>
          </w:tcPr>
          <w:p w14:paraId="000000E0" w14:textId="77777777" w:rsidR="00271EBE" w:rsidRPr="00D81446" w:rsidRDefault="008349D0">
            <w:p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Near Now Studio Talk &amp; Workshop event scheduled</w:t>
            </w:r>
          </w:p>
          <w:p w14:paraId="000000E1" w14:textId="77777777" w:rsidR="00271EBE" w:rsidRPr="00D81446" w:rsidRDefault="008349D0">
            <w:pPr>
              <w:numPr>
                <w:ilvl w:val="0"/>
                <w:numId w:val="1"/>
              </w:num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Confirm date/space with Broadway events team</w:t>
            </w:r>
          </w:p>
          <w:p w14:paraId="000000E2" w14:textId="648C6892" w:rsidR="00271EBE" w:rsidRPr="00D81446" w:rsidRDefault="737ECC77">
            <w:pPr>
              <w:numPr>
                <w:ilvl w:val="0"/>
                <w:numId w:val="1"/>
              </w:num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 xml:space="preserve">Confirm </w:t>
            </w:r>
            <w:r w:rsidR="115297D0" w:rsidRPr="00D81446">
              <w:rPr>
                <w:rFonts w:ascii="Poppins" w:eastAsia="Calibri" w:hAnsi="Poppins" w:cs="Poppins"/>
                <w:b w:val="0"/>
                <w:bCs w:val="0"/>
                <w:color w:val="0070C0"/>
                <w:sz w:val="22"/>
                <w:szCs w:val="22"/>
              </w:rPr>
              <w:t>DS</w:t>
            </w:r>
            <w:r w:rsidRPr="00D81446">
              <w:rPr>
                <w:rFonts w:ascii="Poppins" w:eastAsia="Calibri" w:hAnsi="Poppins" w:cs="Poppins"/>
                <w:b w:val="0"/>
                <w:bCs w:val="0"/>
                <w:color w:val="0070C0"/>
                <w:sz w:val="22"/>
                <w:szCs w:val="22"/>
              </w:rPr>
              <w:t xml:space="preserve"> availability</w:t>
            </w:r>
          </w:p>
          <w:p w14:paraId="000000E3" w14:textId="77777777" w:rsidR="00271EBE" w:rsidRPr="00D81446" w:rsidRDefault="008349D0">
            <w:pPr>
              <w:numPr>
                <w:ilvl w:val="0"/>
                <w:numId w:val="1"/>
              </w:num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Write event copy and schedule website posts</w:t>
            </w:r>
          </w:p>
          <w:p w14:paraId="000000E4" w14:textId="77777777" w:rsidR="00271EBE" w:rsidRPr="00D81446" w:rsidRDefault="008349D0">
            <w:pPr>
              <w:numPr>
                <w:ilvl w:val="0"/>
                <w:numId w:val="1"/>
              </w:numPr>
              <w:rPr>
                <w:rFonts w:ascii="Poppins" w:eastAsia="Calibri" w:hAnsi="Poppins" w:cs="Poppins"/>
                <w:color w:val="0070C0"/>
                <w:sz w:val="22"/>
                <w:szCs w:val="22"/>
              </w:rPr>
            </w:pPr>
            <w:proofErr w:type="spellStart"/>
            <w:r w:rsidRPr="00D81446">
              <w:rPr>
                <w:rFonts w:ascii="Poppins" w:eastAsia="Calibri" w:hAnsi="Poppins" w:cs="Poppins"/>
                <w:b w:val="0"/>
                <w:bCs w:val="0"/>
                <w:color w:val="0070C0"/>
                <w:sz w:val="22"/>
                <w:szCs w:val="22"/>
              </w:rPr>
              <w:t>Spektrix</w:t>
            </w:r>
            <w:proofErr w:type="spellEnd"/>
            <w:r w:rsidRPr="00D81446">
              <w:rPr>
                <w:rFonts w:ascii="Poppins" w:eastAsia="Calibri" w:hAnsi="Poppins" w:cs="Poppins"/>
                <w:b w:val="0"/>
                <w:bCs w:val="0"/>
                <w:color w:val="0070C0"/>
                <w:sz w:val="22"/>
                <w:szCs w:val="22"/>
              </w:rPr>
              <w:t xml:space="preserve"> ticketing prepared</w:t>
            </w:r>
          </w:p>
          <w:p w14:paraId="000000E5" w14:textId="77777777" w:rsidR="00271EBE" w:rsidRPr="00D81446" w:rsidRDefault="00271EBE">
            <w:pPr>
              <w:rPr>
                <w:rFonts w:ascii="Poppins" w:eastAsia="Calibri" w:hAnsi="Poppins" w:cs="Poppins"/>
                <w:color w:val="0070C0"/>
                <w:sz w:val="22"/>
                <w:szCs w:val="22"/>
              </w:rPr>
            </w:pPr>
          </w:p>
          <w:p w14:paraId="000000E6" w14:textId="16003279" w:rsidR="00271EBE" w:rsidRPr="00D81446" w:rsidRDefault="00271EBE">
            <w:pPr>
              <w:rPr>
                <w:rFonts w:ascii="Poppins" w:eastAsia="Calibri" w:hAnsi="Poppins" w:cs="Poppins"/>
                <w:b w:val="0"/>
                <w:bCs w:val="0"/>
                <w:color w:val="0070C0"/>
                <w:sz w:val="22"/>
                <w:szCs w:val="22"/>
                <w:highlight w:val="yellow"/>
              </w:rPr>
            </w:pPr>
          </w:p>
        </w:tc>
        <w:tc>
          <w:tcPr>
            <w:tcW w:w="1753" w:type="dxa"/>
          </w:tcPr>
          <w:p w14:paraId="000000E7"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Broadway website</w:t>
            </w:r>
          </w:p>
          <w:p w14:paraId="000000E8"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Near Now website</w:t>
            </w:r>
          </w:p>
          <w:p w14:paraId="000000E9" w14:textId="77777777"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p w14:paraId="000000EA"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Broadway in-house postering and digital screens</w:t>
            </w:r>
          </w:p>
          <w:p w14:paraId="000000EB" w14:textId="77777777"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p w14:paraId="000000EC"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xml:space="preserve">All Broadway/NN digital channels </w:t>
            </w:r>
            <w:proofErr w:type="spellStart"/>
            <w:r w:rsidRPr="00D81446">
              <w:rPr>
                <w:rFonts w:ascii="Poppins" w:eastAsia="Calibri" w:hAnsi="Poppins" w:cs="Poppins"/>
                <w:color w:val="0070C0"/>
                <w:sz w:val="22"/>
                <w:szCs w:val="22"/>
              </w:rPr>
              <w:t>incl</w:t>
            </w:r>
            <w:proofErr w:type="spellEnd"/>
            <w:r w:rsidRPr="00D81446">
              <w:rPr>
                <w:rFonts w:ascii="Poppins" w:eastAsia="Calibri" w:hAnsi="Poppins" w:cs="Poppins"/>
                <w:color w:val="0070C0"/>
                <w:sz w:val="22"/>
                <w:szCs w:val="22"/>
              </w:rPr>
              <w:t>: Facebook</w:t>
            </w:r>
          </w:p>
          <w:p w14:paraId="000000ED"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Instagram Newsletters</w:t>
            </w:r>
          </w:p>
          <w:p w14:paraId="000000EE" w14:textId="77777777"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p w14:paraId="000000EF"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xml:space="preserve">Local arts event listings </w:t>
            </w:r>
            <w:proofErr w:type="spellStart"/>
            <w:r w:rsidRPr="00D81446">
              <w:rPr>
                <w:rFonts w:ascii="Poppins" w:eastAsia="Calibri" w:hAnsi="Poppins" w:cs="Poppins"/>
                <w:color w:val="0070C0"/>
                <w:sz w:val="22"/>
                <w:szCs w:val="22"/>
              </w:rPr>
              <w:t>incl</w:t>
            </w:r>
            <w:proofErr w:type="spellEnd"/>
            <w:r w:rsidRPr="00D81446">
              <w:rPr>
                <w:rFonts w:ascii="Poppins" w:eastAsia="Calibri" w:hAnsi="Poppins" w:cs="Poppins"/>
                <w:color w:val="0070C0"/>
                <w:sz w:val="22"/>
                <w:szCs w:val="22"/>
              </w:rPr>
              <w:t>:</w:t>
            </w:r>
          </w:p>
          <w:p w14:paraId="000000F0"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roofErr w:type="spellStart"/>
            <w:r w:rsidRPr="00D81446">
              <w:rPr>
                <w:rFonts w:ascii="Poppins" w:eastAsia="Calibri" w:hAnsi="Poppins" w:cs="Poppins"/>
                <w:color w:val="0070C0"/>
                <w:sz w:val="22"/>
                <w:szCs w:val="22"/>
              </w:rPr>
              <w:lastRenderedPageBreak/>
              <w:t>Leftlion</w:t>
            </w:r>
            <w:proofErr w:type="spellEnd"/>
          </w:p>
          <w:p w14:paraId="000000F1"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roofErr w:type="spellStart"/>
            <w:r w:rsidRPr="00D81446">
              <w:rPr>
                <w:rFonts w:ascii="Poppins" w:eastAsia="Calibri" w:hAnsi="Poppins" w:cs="Poppins"/>
                <w:color w:val="0070C0"/>
                <w:sz w:val="22"/>
                <w:szCs w:val="22"/>
              </w:rPr>
              <w:t>Artsjobs</w:t>
            </w:r>
            <w:proofErr w:type="spellEnd"/>
            <w:r w:rsidRPr="00D81446">
              <w:rPr>
                <w:rFonts w:ascii="Poppins" w:eastAsia="Calibri" w:hAnsi="Poppins" w:cs="Poppins"/>
                <w:color w:val="0070C0"/>
                <w:sz w:val="22"/>
                <w:szCs w:val="22"/>
              </w:rPr>
              <w:t xml:space="preserve"> events</w:t>
            </w:r>
          </w:p>
          <w:p w14:paraId="000000F2"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CVAN</w:t>
            </w:r>
          </w:p>
          <w:p w14:paraId="000000F3" w14:textId="77777777"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p w14:paraId="000000F4"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Share invite with:</w:t>
            </w:r>
          </w:p>
          <w:p w14:paraId="000000F5"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xml:space="preserve"> - Project &amp; Community partners</w:t>
            </w:r>
          </w:p>
          <w:p w14:paraId="000000F6"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NN Studio network</w:t>
            </w:r>
          </w:p>
          <w:p w14:paraId="000000F7" w14:textId="77777777"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tc>
        <w:tc>
          <w:tcPr>
            <w:tcW w:w="1753" w:type="dxa"/>
          </w:tcPr>
          <w:p w14:paraId="000000F8"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lastRenderedPageBreak/>
              <w:t>25/11/24</w:t>
            </w:r>
          </w:p>
        </w:tc>
        <w:tc>
          <w:tcPr>
            <w:tcW w:w="1749" w:type="dxa"/>
          </w:tcPr>
          <w:p w14:paraId="000000F9" w14:textId="77777777" w:rsidR="00271EBE" w:rsidRPr="00D81446" w:rsidRDefault="737ECC77" w:rsidP="4CB062C1">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12 April 2025</w:t>
            </w:r>
          </w:p>
        </w:tc>
        <w:tc>
          <w:tcPr>
            <w:tcW w:w="1972" w:type="dxa"/>
          </w:tcPr>
          <w:p w14:paraId="000000FA"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NN Studio Talks and accompanying workshops are regular programming to engage our local arts and tech network and Broadway audiences with an interest in arts, tech, innovation and provide opportunities for learning, skill-sharing and networking.</w:t>
            </w:r>
          </w:p>
          <w:p w14:paraId="000000FB" w14:textId="77777777"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p w14:paraId="000000FC"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lastRenderedPageBreak/>
              <w:t>Aim to provide insights into new/recent projects by our creative network and supported by Broadway/NN. They focus on nascent technologies or themes that enable or inspire contemporary digital/visual arts, performance and storytelling practices.</w:t>
            </w:r>
          </w:p>
        </w:tc>
        <w:tc>
          <w:tcPr>
            <w:tcW w:w="2053" w:type="dxa"/>
          </w:tcPr>
          <w:p w14:paraId="000000FD"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hyperlink w:anchor="_s1ava5vthla4">
              <w:r w:rsidRPr="00D81446">
                <w:rPr>
                  <w:rFonts w:ascii="Poppins" w:eastAsia="Calibri" w:hAnsi="Poppins" w:cs="Poppins"/>
                  <w:color w:val="0070C0"/>
                  <w:sz w:val="22"/>
                  <w:szCs w:val="22"/>
                  <w:u w:val="single"/>
                </w:rPr>
                <w:t>Local Nottingham arts and culture audiences.</w:t>
              </w:r>
            </w:hyperlink>
          </w:p>
          <w:p w14:paraId="000000FE" w14:textId="77777777"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p w14:paraId="000000FF"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Aiming to meet ACE and BFI supported project target metrics.</w:t>
            </w:r>
          </w:p>
          <w:p w14:paraId="00000100" w14:textId="77777777"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p w14:paraId="00000101"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hyperlink w:anchor="_7jg2ri6uu5mf">
              <w:r w:rsidRPr="00D81446">
                <w:rPr>
                  <w:rFonts w:ascii="Poppins" w:eastAsia="Calibri" w:hAnsi="Poppins" w:cs="Poppins"/>
                  <w:b/>
                  <w:bCs/>
                  <w:color w:val="0070C0"/>
                  <w:sz w:val="22"/>
                  <w:szCs w:val="22"/>
                  <w:u w:val="single"/>
                </w:rPr>
                <w:t>See Target Audience(s) above.</w:t>
              </w:r>
            </w:hyperlink>
          </w:p>
        </w:tc>
        <w:tc>
          <w:tcPr>
            <w:tcW w:w="1741" w:type="dxa"/>
          </w:tcPr>
          <w:p w14:paraId="3027CBE8" w14:textId="063DF0EF" w:rsidR="00271EBE" w:rsidRPr="00D81446" w:rsidRDefault="094927FE" w:rsidP="4CB062C1">
            <w:pPr>
              <w:cnfStyle w:val="000000000000" w:firstRow="0" w:lastRow="0" w:firstColumn="0" w:lastColumn="0" w:oddVBand="0" w:evenVBand="0" w:oddHBand="0" w:evenHBand="0" w:firstRowFirstColumn="0" w:firstRowLastColumn="0" w:lastRowFirstColumn="0" w:lastRowLastColumn="0"/>
              <w:rPr>
                <w:rFonts w:ascii="Poppins" w:hAnsi="Poppins" w:cs="Poppins"/>
                <w:color w:val="0070C0"/>
                <w:sz w:val="22"/>
                <w:szCs w:val="22"/>
              </w:rPr>
            </w:pPr>
            <w:r w:rsidRPr="00D81446">
              <w:rPr>
                <w:rFonts w:ascii="Poppins" w:eastAsia="Calibri" w:hAnsi="Poppins" w:cs="Poppins"/>
                <w:color w:val="0070C0"/>
                <w:sz w:val="22"/>
                <w:szCs w:val="22"/>
              </w:rPr>
              <w:t>NN</w:t>
            </w:r>
          </w:p>
          <w:p w14:paraId="00000103" w14:textId="6C9F1E16"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tc>
      </w:tr>
      <w:tr w:rsidR="00271EBE" w:rsidRPr="00D81446" w14:paraId="13E8D651" w14:textId="77777777" w:rsidTr="4CB062C1">
        <w:trPr>
          <w:cnfStyle w:val="000000100000" w:firstRow="0" w:lastRow="0" w:firstColumn="0" w:lastColumn="0" w:oddVBand="0" w:evenVBand="0" w:oddHBand="1"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2927" w:type="dxa"/>
          </w:tcPr>
          <w:p w14:paraId="00000104" w14:textId="77777777" w:rsidR="00271EBE" w:rsidRPr="00D81446" w:rsidRDefault="008349D0">
            <w:p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 xml:space="preserve">Marketing campaign assets tested with target audiences </w:t>
            </w:r>
          </w:p>
        </w:tc>
        <w:tc>
          <w:tcPr>
            <w:tcW w:w="1753" w:type="dxa"/>
          </w:tcPr>
          <w:p w14:paraId="00000105"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xml:space="preserve">Face-to-face (with Broadway and test </w:t>
            </w:r>
            <w:proofErr w:type="gramStart"/>
            <w:r w:rsidRPr="00D81446">
              <w:rPr>
                <w:rFonts w:ascii="Poppins" w:eastAsia="Calibri" w:hAnsi="Poppins" w:cs="Poppins"/>
                <w:color w:val="0070C0"/>
                <w:sz w:val="22"/>
                <w:szCs w:val="22"/>
              </w:rPr>
              <w:t>venue  audiences</w:t>
            </w:r>
            <w:proofErr w:type="gramEnd"/>
            <w:r w:rsidRPr="00D81446">
              <w:rPr>
                <w:rFonts w:ascii="Poppins" w:eastAsia="Calibri" w:hAnsi="Poppins" w:cs="Poppins"/>
                <w:color w:val="0070C0"/>
                <w:sz w:val="22"/>
                <w:szCs w:val="22"/>
              </w:rPr>
              <w:t>)</w:t>
            </w:r>
          </w:p>
          <w:p w14:paraId="00000106" w14:textId="77777777"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
          <w:p w14:paraId="00000107"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lastRenderedPageBreak/>
              <w:t xml:space="preserve">Remote (with NN Studio member network) </w:t>
            </w:r>
            <w:r w:rsidRPr="00D81446">
              <w:rPr>
                <w:rFonts w:ascii="Poppins" w:eastAsia="Calibri" w:hAnsi="Poppins" w:cs="Poppins"/>
                <w:color w:val="0070C0"/>
                <w:sz w:val="22"/>
                <w:szCs w:val="22"/>
              </w:rPr>
              <w:br/>
            </w:r>
          </w:p>
        </w:tc>
        <w:tc>
          <w:tcPr>
            <w:tcW w:w="1753" w:type="dxa"/>
          </w:tcPr>
          <w:p w14:paraId="00000108"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lastRenderedPageBreak/>
              <w:t>12/24</w:t>
            </w:r>
          </w:p>
        </w:tc>
        <w:tc>
          <w:tcPr>
            <w:tcW w:w="1749" w:type="dxa"/>
          </w:tcPr>
          <w:p w14:paraId="00000109"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31/1/25</w:t>
            </w:r>
          </w:p>
        </w:tc>
        <w:tc>
          <w:tcPr>
            <w:tcW w:w="1972" w:type="dxa"/>
          </w:tcPr>
          <w:p w14:paraId="0000010A"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xml:space="preserve">Marketing ROI </w:t>
            </w:r>
            <w:r w:rsidRPr="00D81446">
              <w:rPr>
                <w:rFonts w:ascii="Poppins" w:eastAsia="Calibri" w:hAnsi="Poppins" w:cs="Poppins"/>
                <w:color w:val="0070C0"/>
                <w:sz w:val="22"/>
                <w:szCs w:val="22"/>
              </w:rPr>
              <w:br/>
              <w:t>Marketing Impact</w:t>
            </w:r>
            <w:r w:rsidRPr="00D81446">
              <w:rPr>
                <w:rFonts w:ascii="Poppins" w:eastAsia="Calibri" w:hAnsi="Poppins" w:cs="Poppins"/>
                <w:color w:val="0070C0"/>
                <w:sz w:val="22"/>
                <w:szCs w:val="22"/>
              </w:rPr>
              <w:br/>
              <w:t xml:space="preserve">Messaging test </w:t>
            </w:r>
          </w:p>
        </w:tc>
        <w:tc>
          <w:tcPr>
            <w:tcW w:w="2053" w:type="dxa"/>
          </w:tcPr>
          <w:p w14:paraId="0000010B"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hyperlink w:anchor="_7jg2ri6uu5mf">
              <w:r w:rsidRPr="00D81446">
                <w:rPr>
                  <w:rFonts w:ascii="Poppins" w:eastAsia="Calibri" w:hAnsi="Poppins" w:cs="Poppins"/>
                  <w:b/>
                  <w:bCs/>
                  <w:color w:val="0070C0"/>
                  <w:sz w:val="22"/>
                  <w:szCs w:val="22"/>
                  <w:u w:val="single"/>
                </w:rPr>
                <w:t>See Target Audience(s) above.</w:t>
              </w:r>
            </w:hyperlink>
            <w:r w:rsidRPr="00D81446">
              <w:rPr>
                <w:rFonts w:ascii="Poppins" w:eastAsia="Calibri" w:hAnsi="Poppins" w:cs="Poppins"/>
                <w:color w:val="0070C0"/>
                <w:sz w:val="22"/>
                <w:szCs w:val="22"/>
              </w:rPr>
              <w:t xml:space="preserve"> </w:t>
            </w:r>
          </w:p>
        </w:tc>
        <w:tc>
          <w:tcPr>
            <w:tcW w:w="1741" w:type="dxa"/>
          </w:tcPr>
          <w:p w14:paraId="6A078391" w14:textId="195F4361" w:rsidR="00271EBE" w:rsidRPr="00D81446" w:rsidRDefault="431AD18A" w:rsidP="4CB062C1">
            <w:pPr>
              <w:cnfStyle w:val="000000100000" w:firstRow="0" w:lastRow="0" w:firstColumn="0" w:lastColumn="0" w:oddVBand="0" w:evenVBand="0" w:oddHBand="1" w:evenHBand="0" w:firstRowFirstColumn="0" w:firstRowLastColumn="0" w:lastRowFirstColumn="0" w:lastRowLastColumn="0"/>
              <w:rPr>
                <w:rFonts w:ascii="Poppins" w:hAnsi="Poppins" w:cs="Poppins"/>
                <w:color w:val="0070C0"/>
                <w:sz w:val="22"/>
                <w:szCs w:val="22"/>
              </w:rPr>
            </w:pPr>
            <w:r w:rsidRPr="00D81446">
              <w:rPr>
                <w:rFonts w:ascii="Poppins" w:eastAsia="Calibri" w:hAnsi="Poppins" w:cs="Poppins"/>
                <w:color w:val="0070C0"/>
                <w:sz w:val="22"/>
                <w:szCs w:val="22"/>
              </w:rPr>
              <w:t>NN</w:t>
            </w:r>
          </w:p>
          <w:p w14:paraId="0000010C" w14:textId="6AA48525"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
        </w:tc>
      </w:tr>
      <w:tr w:rsidR="00271EBE" w:rsidRPr="00D81446" w14:paraId="11818DC1" w14:textId="77777777" w:rsidTr="4CB062C1">
        <w:trPr>
          <w:trHeight w:val="146"/>
        </w:trPr>
        <w:tc>
          <w:tcPr>
            <w:cnfStyle w:val="001000000000" w:firstRow="0" w:lastRow="0" w:firstColumn="1" w:lastColumn="0" w:oddVBand="0" w:evenVBand="0" w:oddHBand="0" w:evenHBand="0" w:firstRowFirstColumn="0" w:firstRowLastColumn="0" w:lastRowFirstColumn="0" w:lastRowLastColumn="0"/>
            <w:tcW w:w="2927" w:type="dxa"/>
          </w:tcPr>
          <w:p w14:paraId="0000010D" w14:textId="77777777" w:rsidR="00271EBE" w:rsidRPr="00D81446" w:rsidRDefault="008349D0">
            <w:p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Touring marketing pack live</w:t>
            </w:r>
          </w:p>
        </w:tc>
        <w:tc>
          <w:tcPr>
            <w:tcW w:w="1753" w:type="dxa"/>
          </w:tcPr>
          <w:p w14:paraId="55234E56" w14:textId="1253152A" w:rsidR="00271EBE" w:rsidRPr="00D81446" w:rsidRDefault="55F6CFD9" w:rsidP="4CB062C1">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Seeding List</w:t>
            </w:r>
          </w:p>
          <w:p w14:paraId="0000010F" w14:textId="556DE248" w:rsidR="00271EBE" w:rsidRPr="00D81446" w:rsidRDefault="737ECC77">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Direct emails</w:t>
            </w:r>
          </w:p>
          <w:p w14:paraId="00000110" w14:textId="77777777"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p w14:paraId="00000111"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DS website</w:t>
            </w:r>
          </w:p>
          <w:p w14:paraId="00000112"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NN website (direct to DS)</w:t>
            </w:r>
          </w:p>
        </w:tc>
        <w:tc>
          <w:tcPr>
            <w:tcW w:w="1753" w:type="dxa"/>
          </w:tcPr>
          <w:p w14:paraId="00000113"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12/24</w:t>
            </w:r>
          </w:p>
        </w:tc>
        <w:tc>
          <w:tcPr>
            <w:tcW w:w="1749" w:type="dxa"/>
          </w:tcPr>
          <w:p w14:paraId="00000114"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12/24</w:t>
            </w:r>
          </w:p>
        </w:tc>
        <w:tc>
          <w:tcPr>
            <w:tcW w:w="1972" w:type="dxa"/>
          </w:tcPr>
          <w:p w14:paraId="00000115"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Support potential touring partners/venue programmers to book project for public exhibition.</w:t>
            </w:r>
          </w:p>
        </w:tc>
        <w:tc>
          <w:tcPr>
            <w:tcW w:w="2053" w:type="dxa"/>
          </w:tcPr>
          <w:p w14:paraId="00000116"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b/>
                <w:bCs/>
                <w:color w:val="0070C0"/>
                <w:sz w:val="22"/>
                <w:szCs w:val="22"/>
              </w:rPr>
            </w:pPr>
            <w:hyperlink r:id="rId8" w:anchor="gid=1031506593">
              <w:r w:rsidRPr="00D81446">
                <w:rPr>
                  <w:rFonts w:ascii="Poppins" w:eastAsia="Calibri" w:hAnsi="Poppins" w:cs="Poppins"/>
                  <w:b/>
                  <w:bCs/>
                  <w:color w:val="0070C0"/>
                  <w:sz w:val="22"/>
                  <w:szCs w:val="22"/>
                  <w:u w:val="single"/>
                </w:rPr>
                <w:t>See Seeding List</w:t>
              </w:r>
            </w:hyperlink>
          </w:p>
          <w:p w14:paraId="00000117" w14:textId="77777777"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p w14:paraId="00000118"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Industry representatives, curators/programmers</w:t>
            </w:r>
          </w:p>
          <w:p w14:paraId="00000119"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Funders</w:t>
            </w:r>
          </w:p>
          <w:p w14:paraId="0000011A"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Press</w:t>
            </w:r>
          </w:p>
        </w:tc>
        <w:tc>
          <w:tcPr>
            <w:tcW w:w="1741" w:type="dxa"/>
          </w:tcPr>
          <w:p w14:paraId="718A963E" w14:textId="387AA983" w:rsidR="00271EBE" w:rsidRPr="00D81446" w:rsidRDefault="487B1583" w:rsidP="4CB062C1">
            <w:pPr>
              <w:cnfStyle w:val="000000000000" w:firstRow="0" w:lastRow="0" w:firstColumn="0" w:lastColumn="0" w:oddVBand="0" w:evenVBand="0" w:oddHBand="0" w:evenHBand="0" w:firstRowFirstColumn="0" w:firstRowLastColumn="0" w:lastRowFirstColumn="0" w:lastRowLastColumn="0"/>
              <w:rPr>
                <w:rFonts w:ascii="Poppins" w:hAnsi="Poppins" w:cs="Poppins"/>
                <w:color w:val="0070C0"/>
                <w:sz w:val="22"/>
                <w:szCs w:val="22"/>
              </w:rPr>
            </w:pPr>
            <w:r w:rsidRPr="00D81446">
              <w:rPr>
                <w:rFonts w:ascii="Poppins" w:eastAsia="Calibri" w:hAnsi="Poppins" w:cs="Poppins"/>
                <w:color w:val="0070C0"/>
                <w:sz w:val="22"/>
                <w:szCs w:val="22"/>
              </w:rPr>
              <w:t>NN</w:t>
            </w:r>
          </w:p>
          <w:p w14:paraId="0000011C" w14:textId="2C768598"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tc>
      </w:tr>
      <w:tr w:rsidR="00271EBE" w:rsidRPr="00D81446" w14:paraId="0511D3FC" w14:textId="77777777" w:rsidTr="4CB062C1">
        <w:trPr>
          <w:cnfStyle w:val="000000100000" w:firstRow="0" w:lastRow="0" w:firstColumn="0" w:lastColumn="0" w:oddVBand="0" w:evenVBand="0" w:oddHBand="1"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2927" w:type="dxa"/>
          </w:tcPr>
          <w:p w14:paraId="0000011D" w14:textId="77777777" w:rsidR="00271EBE" w:rsidRPr="00D81446" w:rsidRDefault="008349D0">
            <w:p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t xml:space="preserve">Premiere performance campaign live </w:t>
            </w:r>
            <w:proofErr w:type="spellStart"/>
            <w:r w:rsidRPr="00D81446">
              <w:rPr>
                <w:rFonts w:ascii="Poppins" w:eastAsia="Calibri" w:hAnsi="Poppins" w:cs="Poppins"/>
                <w:b w:val="0"/>
                <w:bCs w:val="0"/>
                <w:color w:val="0070C0"/>
                <w:sz w:val="22"/>
                <w:szCs w:val="22"/>
              </w:rPr>
              <w:t>incl</w:t>
            </w:r>
            <w:proofErr w:type="spellEnd"/>
            <w:r w:rsidRPr="00D81446">
              <w:rPr>
                <w:rFonts w:ascii="Poppins" w:eastAsia="Calibri" w:hAnsi="Poppins" w:cs="Poppins"/>
                <w:b w:val="0"/>
                <w:bCs w:val="0"/>
                <w:color w:val="0070C0"/>
                <w:sz w:val="22"/>
                <w:szCs w:val="22"/>
              </w:rPr>
              <w:t>:</w:t>
            </w:r>
          </w:p>
          <w:p w14:paraId="0000011E" w14:textId="77777777" w:rsidR="00271EBE" w:rsidRPr="00D81446" w:rsidRDefault="00271EBE">
            <w:pPr>
              <w:rPr>
                <w:rFonts w:ascii="Poppins" w:eastAsia="Calibri" w:hAnsi="Poppins" w:cs="Poppins"/>
                <w:color w:val="0070C0"/>
                <w:sz w:val="22"/>
                <w:szCs w:val="22"/>
              </w:rPr>
            </w:pPr>
          </w:p>
          <w:p w14:paraId="0000011F" w14:textId="77777777" w:rsidR="00271EBE" w:rsidRPr="00D81446" w:rsidRDefault="00271EBE">
            <w:pPr>
              <w:rPr>
                <w:rFonts w:ascii="Poppins" w:eastAsia="Calibri" w:hAnsi="Poppins" w:cs="Poppins"/>
                <w:color w:val="0070C0"/>
                <w:sz w:val="22"/>
                <w:szCs w:val="22"/>
              </w:rPr>
            </w:pPr>
          </w:p>
          <w:p w14:paraId="00000120" w14:textId="77777777" w:rsidR="00271EBE" w:rsidRPr="00D81446" w:rsidRDefault="00271EBE">
            <w:pPr>
              <w:rPr>
                <w:rFonts w:ascii="Poppins" w:eastAsia="Calibri" w:hAnsi="Poppins" w:cs="Poppins"/>
                <w:color w:val="0070C0"/>
                <w:sz w:val="22"/>
                <w:szCs w:val="22"/>
              </w:rPr>
            </w:pPr>
          </w:p>
        </w:tc>
        <w:tc>
          <w:tcPr>
            <w:tcW w:w="1753" w:type="dxa"/>
          </w:tcPr>
          <w:p w14:paraId="00000123" w14:textId="27602997" w:rsidR="00271EBE" w:rsidRPr="00D81446" w:rsidRDefault="737ECC77" w:rsidP="4CB062C1">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Press release</w:t>
            </w:r>
          </w:p>
          <w:p w14:paraId="00000124" w14:textId="5628AEE6" w:rsidR="00271EBE" w:rsidRPr="00D81446" w:rsidRDefault="4D17FE41">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See Seeding List</w:t>
            </w:r>
          </w:p>
          <w:p w14:paraId="00000125"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xml:space="preserve">Local arts event listings </w:t>
            </w:r>
            <w:proofErr w:type="spellStart"/>
            <w:r w:rsidRPr="00D81446">
              <w:rPr>
                <w:rFonts w:ascii="Poppins" w:eastAsia="Calibri" w:hAnsi="Poppins" w:cs="Poppins"/>
                <w:color w:val="0070C0"/>
                <w:sz w:val="22"/>
                <w:szCs w:val="22"/>
              </w:rPr>
              <w:t>incl</w:t>
            </w:r>
            <w:proofErr w:type="spellEnd"/>
            <w:r w:rsidRPr="00D81446">
              <w:rPr>
                <w:rFonts w:ascii="Poppins" w:eastAsia="Calibri" w:hAnsi="Poppins" w:cs="Poppins"/>
                <w:color w:val="0070C0"/>
                <w:sz w:val="22"/>
                <w:szCs w:val="22"/>
              </w:rPr>
              <w:t>:</w:t>
            </w:r>
          </w:p>
          <w:p w14:paraId="00000126"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roofErr w:type="spellStart"/>
            <w:r w:rsidRPr="00D81446">
              <w:rPr>
                <w:rFonts w:ascii="Poppins" w:eastAsia="Calibri" w:hAnsi="Poppins" w:cs="Poppins"/>
                <w:color w:val="0070C0"/>
                <w:sz w:val="22"/>
                <w:szCs w:val="22"/>
              </w:rPr>
              <w:t>Leftlion</w:t>
            </w:r>
            <w:proofErr w:type="spellEnd"/>
          </w:p>
          <w:p w14:paraId="00000127"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roofErr w:type="spellStart"/>
            <w:r w:rsidRPr="00D81446">
              <w:rPr>
                <w:rFonts w:ascii="Poppins" w:eastAsia="Calibri" w:hAnsi="Poppins" w:cs="Poppins"/>
                <w:color w:val="0070C0"/>
                <w:sz w:val="22"/>
                <w:szCs w:val="22"/>
              </w:rPr>
              <w:t>Artsjobs</w:t>
            </w:r>
            <w:proofErr w:type="spellEnd"/>
            <w:r w:rsidRPr="00D81446">
              <w:rPr>
                <w:rFonts w:ascii="Poppins" w:eastAsia="Calibri" w:hAnsi="Poppins" w:cs="Poppins"/>
                <w:color w:val="0070C0"/>
                <w:sz w:val="22"/>
                <w:szCs w:val="22"/>
              </w:rPr>
              <w:t xml:space="preserve"> events</w:t>
            </w:r>
          </w:p>
          <w:p w14:paraId="00000128"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CVAN</w:t>
            </w:r>
          </w:p>
          <w:p w14:paraId="00000129"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roofErr w:type="spellStart"/>
            <w:r w:rsidRPr="00D81446">
              <w:rPr>
                <w:rFonts w:ascii="Poppins" w:eastAsia="Calibri" w:hAnsi="Poppins" w:cs="Poppins"/>
                <w:color w:val="0070C0"/>
                <w:sz w:val="22"/>
                <w:szCs w:val="22"/>
              </w:rPr>
              <w:t>Whats</w:t>
            </w:r>
            <w:proofErr w:type="spellEnd"/>
            <w:r w:rsidRPr="00D81446">
              <w:rPr>
                <w:rFonts w:ascii="Poppins" w:eastAsia="Calibri" w:hAnsi="Poppins" w:cs="Poppins"/>
                <w:color w:val="0070C0"/>
                <w:sz w:val="22"/>
                <w:szCs w:val="22"/>
              </w:rPr>
              <w:t xml:space="preserve"> On Nottingham</w:t>
            </w:r>
          </w:p>
          <w:p w14:paraId="0000012A"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etc</w:t>
            </w:r>
          </w:p>
          <w:p w14:paraId="0000012B" w14:textId="77777777"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
          <w:p w14:paraId="0000012C"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lastRenderedPageBreak/>
              <w:t xml:space="preserve">All Broadway, NN, DS digital channels </w:t>
            </w:r>
            <w:proofErr w:type="spellStart"/>
            <w:r w:rsidRPr="00D81446">
              <w:rPr>
                <w:rFonts w:ascii="Poppins" w:eastAsia="Calibri" w:hAnsi="Poppins" w:cs="Poppins"/>
                <w:color w:val="0070C0"/>
                <w:sz w:val="22"/>
                <w:szCs w:val="22"/>
              </w:rPr>
              <w:t>incl</w:t>
            </w:r>
            <w:proofErr w:type="spellEnd"/>
            <w:r w:rsidRPr="00D81446">
              <w:rPr>
                <w:rFonts w:ascii="Poppins" w:eastAsia="Calibri" w:hAnsi="Poppins" w:cs="Poppins"/>
                <w:color w:val="0070C0"/>
                <w:sz w:val="22"/>
                <w:szCs w:val="22"/>
              </w:rPr>
              <w:t xml:space="preserve">: </w:t>
            </w:r>
            <w:proofErr w:type="spellStart"/>
            <w:proofErr w:type="gramStart"/>
            <w:r w:rsidRPr="00D81446">
              <w:rPr>
                <w:rFonts w:ascii="Poppins" w:eastAsia="Calibri" w:hAnsi="Poppins" w:cs="Poppins"/>
                <w:color w:val="0070C0"/>
                <w:sz w:val="22"/>
                <w:szCs w:val="22"/>
              </w:rPr>
              <w:t>X;Facebook</w:t>
            </w:r>
            <w:proofErr w:type="spellEnd"/>
            <w:proofErr w:type="gramEnd"/>
            <w:r w:rsidRPr="00D81446">
              <w:rPr>
                <w:rFonts w:ascii="Poppins" w:eastAsia="Calibri" w:hAnsi="Poppins" w:cs="Poppins"/>
                <w:color w:val="0070C0"/>
                <w:sz w:val="22"/>
                <w:szCs w:val="22"/>
              </w:rPr>
              <w:t>; Instagram; Newsletters, YouTube</w:t>
            </w:r>
          </w:p>
          <w:p w14:paraId="0000012D" w14:textId="77777777"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
          <w:p w14:paraId="0000012E"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xml:space="preserve">All Broadway venue channels </w:t>
            </w:r>
            <w:proofErr w:type="spellStart"/>
            <w:r w:rsidRPr="00D81446">
              <w:rPr>
                <w:rFonts w:ascii="Poppins" w:eastAsia="Calibri" w:hAnsi="Poppins" w:cs="Poppins"/>
                <w:color w:val="0070C0"/>
                <w:sz w:val="22"/>
                <w:szCs w:val="22"/>
              </w:rPr>
              <w:t>incl</w:t>
            </w:r>
            <w:proofErr w:type="spellEnd"/>
            <w:r w:rsidRPr="00D81446">
              <w:rPr>
                <w:rFonts w:ascii="Poppins" w:eastAsia="Calibri" w:hAnsi="Poppins" w:cs="Poppins"/>
                <w:color w:val="0070C0"/>
                <w:sz w:val="22"/>
                <w:szCs w:val="22"/>
              </w:rPr>
              <w:t>:</w:t>
            </w:r>
          </w:p>
          <w:p w14:paraId="0000012F"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Poster, brochure, digital signage.</w:t>
            </w:r>
          </w:p>
          <w:p w14:paraId="00000130" w14:textId="77777777"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
          <w:p w14:paraId="00000131"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All venue partner channels</w:t>
            </w:r>
          </w:p>
          <w:p w14:paraId="00000132" w14:textId="77777777"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
          <w:p w14:paraId="00000133"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Direct emails to partners, funders</w:t>
            </w:r>
          </w:p>
          <w:p w14:paraId="00000134" w14:textId="77777777"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
          <w:p w14:paraId="00000135"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roofErr w:type="spellStart"/>
            <w:r w:rsidRPr="00D81446">
              <w:rPr>
                <w:rFonts w:ascii="Poppins" w:eastAsia="Calibri" w:hAnsi="Poppins" w:cs="Poppins"/>
                <w:color w:val="0070C0"/>
                <w:sz w:val="22"/>
                <w:szCs w:val="22"/>
              </w:rPr>
              <w:t>Filmwire</w:t>
            </w:r>
            <w:proofErr w:type="spellEnd"/>
            <w:r w:rsidRPr="00D81446">
              <w:rPr>
                <w:rFonts w:ascii="Poppins" w:eastAsia="Calibri" w:hAnsi="Poppins" w:cs="Poppins"/>
                <w:color w:val="0070C0"/>
                <w:sz w:val="22"/>
                <w:szCs w:val="22"/>
              </w:rPr>
              <w:t xml:space="preserve"> (BFI Film Hub newsletter)</w:t>
            </w:r>
          </w:p>
        </w:tc>
        <w:tc>
          <w:tcPr>
            <w:tcW w:w="1753" w:type="dxa"/>
          </w:tcPr>
          <w:p w14:paraId="00000136"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lastRenderedPageBreak/>
              <w:t>12/24</w:t>
            </w:r>
          </w:p>
        </w:tc>
        <w:tc>
          <w:tcPr>
            <w:tcW w:w="1749" w:type="dxa"/>
          </w:tcPr>
          <w:p w14:paraId="00000137"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12/24</w:t>
            </w:r>
          </w:p>
        </w:tc>
        <w:tc>
          <w:tcPr>
            <w:tcW w:w="1972" w:type="dxa"/>
          </w:tcPr>
          <w:p w14:paraId="00000138"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Promote performance</w:t>
            </w:r>
          </w:p>
          <w:p w14:paraId="00000139"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Encourage ticket booking</w:t>
            </w:r>
          </w:p>
          <w:p w14:paraId="0000013A"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Innovation in arts/tech and dance performance</w:t>
            </w:r>
          </w:p>
          <w:p w14:paraId="0000013B" w14:textId="77777777"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
          <w:p w14:paraId="0000013C"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Programme</w:t>
            </w:r>
            <w:r w:rsidRPr="00D81446">
              <w:rPr>
                <w:rFonts w:ascii="Poppins" w:eastAsia="Calibri" w:hAnsi="Poppins" w:cs="Poppins"/>
                <w:color w:val="0070C0"/>
                <w:sz w:val="22"/>
                <w:szCs w:val="22"/>
              </w:rPr>
              <w:br/>
              <w:t>Pricing</w:t>
            </w:r>
            <w:r w:rsidRPr="00D81446">
              <w:rPr>
                <w:rFonts w:ascii="Poppins" w:eastAsia="Calibri" w:hAnsi="Poppins" w:cs="Poppins"/>
                <w:color w:val="0070C0"/>
                <w:sz w:val="22"/>
                <w:szCs w:val="22"/>
              </w:rPr>
              <w:br/>
              <w:t xml:space="preserve">Location </w:t>
            </w:r>
            <w:r w:rsidRPr="00D81446">
              <w:rPr>
                <w:rFonts w:ascii="Poppins" w:eastAsia="Calibri" w:hAnsi="Poppins" w:cs="Poppins"/>
                <w:color w:val="0070C0"/>
                <w:sz w:val="22"/>
                <w:szCs w:val="22"/>
              </w:rPr>
              <w:br/>
              <w:t>Newsletter sign-up</w:t>
            </w:r>
          </w:p>
        </w:tc>
        <w:tc>
          <w:tcPr>
            <w:tcW w:w="2053" w:type="dxa"/>
          </w:tcPr>
          <w:p w14:paraId="0000013D"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hyperlink w:anchor="_s1ava5vthla4">
              <w:r w:rsidRPr="00D81446">
                <w:rPr>
                  <w:rFonts w:ascii="Poppins" w:eastAsia="Calibri" w:hAnsi="Poppins" w:cs="Poppins"/>
                  <w:color w:val="0070C0"/>
                  <w:sz w:val="22"/>
                  <w:szCs w:val="22"/>
                  <w:u w:val="single"/>
                </w:rPr>
                <w:t>Local Nottingham arts and culture audiences.</w:t>
              </w:r>
            </w:hyperlink>
          </w:p>
          <w:p w14:paraId="0000013E" w14:textId="77777777"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
          <w:p w14:paraId="00000140" w14:textId="77777777"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
          <w:p w14:paraId="00000141" w14:textId="77777777" w:rsidR="00271EBE" w:rsidRPr="00D81446" w:rsidRDefault="008349D0">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hyperlink w:anchor="_7jg2ri6uu5mf">
              <w:r w:rsidRPr="00D81446">
                <w:rPr>
                  <w:rFonts w:ascii="Poppins" w:eastAsia="Calibri" w:hAnsi="Poppins" w:cs="Poppins"/>
                  <w:b/>
                  <w:bCs/>
                  <w:color w:val="0070C0"/>
                  <w:sz w:val="22"/>
                  <w:szCs w:val="22"/>
                  <w:u w:val="single"/>
                </w:rPr>
                <w:t>See Target Audience(s) above.</w:t>
              </w:r>
            </w:hyperlink>
          </w:p>
          <w:p w14:paraId="00000142" w14:textId="77777777"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
        </w:tc>
        <w:tc>
          <w:tcPr>
            <w:tcW w:w="1741" w:type="dxa"/>
          </w:tcPr>
          <w:p w14:paraId="2ED80BFC" w14:textId="0B81488E" w:rsidR="208F8E78" w:rsidRPr="00D81446" w:rsidRDefault="208F8E78" w:rsidP="4CB062C1">
            <w:pPr>
              <w:cnfStyle w:val="000000100000" w:firstRow="0" w:lastRow="0" w:firstColumn="0" w:lastColumn="0" w:oddVBand="0" w:evenVBand="0" w:oddHBand="1" w:evenHBand="0" w:firstRowFirstColumn="0" w:firstRowLastColumn="0" w:lastRowFirstColumn="0" w:lastRowLastColumn="0"/>
              <w:rPr>
                <w:rFonts w:ascii="Poppins" w:hAnsi="Poppins" w:cs="Poppins"/>
                <w:color w:val="0070C0"/>
                <w:sz w:val="22"/>
                <w:szCs w:val="22"/>
              </w:rPr>
            </w:pPr>
            <w:r w:rsidRPr="00D81446">
              <w:rPr>
                <w:rFonts w:ascii="Poppins" w:eastAsia="Calibri" w:hAnsi="Poppins" w:cs="Poppins"/>
                <w:color w:val="0070C0"/>
                <w:sz w:val="22"/>
                <w:szCs w:val="22"/>
              </w:rPr>
              <w:t>Broadway Team</w:t>
            </w:r>
          </w:p>
          <w:p w14:paraId="3EF82B81" w14:textId="6CCB5DDB" w:rsidR="55812AF8" w:rsidRPr="00D81446" w:rsidRDefault="55812AF8" w:rsidP="4CB062C1">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Lakeside Team</w:t>
            </w:r>
          </w:p>
          <w:p w14:paraId="00000144" w14:textId="77777777"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rPr>
            </w:pPr>
          </w:p>
          <w:p w14:paraId="00000145" w14:textId="57802D25" w:rsidR="00271EBE" w:rsidRPr="00D81446" w:rsidRDefault="00271EBE">
            <w:pPr>
              <w:cnfStyle w:val="000000100000" w:firstRow="0" w:lastRow="0" w:firstColumn="0" w:lastColumn="0" w:oddVBand="0" w:evenVBand="0" w:oddHBand="1" w:evenHBand="0" w:firstRowFirstColumn="0" w:firstRowLastColumn="0" w:lastRowFirstColumn="0" w:lastRowLastColumn="0"/>
              <w:rPr>
                <w:rFonts w:ascii="Poppins" w:eastAsia="Calibri" w:hAnsi="Poppins" w:cs="Poppins"/>
                <w:color w:val="0070C0"/>
                <w:sz w:val="22"/>
                <w:szCs w:val="22"/>
                <w:highlight w:val="yellow"/>
              </w:rPr>
            </w:pPr>
          </w:p>
        </w:tc>
      </w:tr>
      <w:tr w:rsidR="00271EBE" w:rsidRPr="00D81446" w14:paraId="13047B2D" w14:textId="77777777" w:rsidTr="4CB062C1">
        <w:trPr>
          <w:trHeight w:val="146"/>
        </w:trPr>
        <w:tc>
          <w:tcPr>
            <w:cnfStyle w:val="001000000000" w:firstRow="0" w:lastRow="0" w:firstColumn="1" w:lastColumn="0" w:oddVBand="0" w:evenVBand="0" w:oddHBand="0" w:evenHBand="0" w:firstRowFirstColumn="0" w:firstRowLastColumn="0" w:lastRowFirstColumn="0" w:lastRowLastColumn="0"/>
            <w:tcW w:w="2927" w:type="dxa"/>
          </w:tcPr>
          <w:p w14:paraId="00000146" w14:textId="77777777" w:rsidR="00271EBE" w:rsidRPr="00D81446" w:rsidRDefault="008349D0">
            <w:pPr>
              <w:rPr>
                <w:rFonts w:ascii="Poppins" w:eastAsia="Calibri" w:hAnsi="Poppins" w:cs="Poppins"/>
                <w:color w:val="0070C0"/>
                <w:sz w:val="22"/>
                <w:szCs w:val="22"/>
              </w:rPr>
            </w:pPr>
            <w:r w:rsidRPr="00D81446">
              <w:rPr>
                <w:rFonts w:ascii="Poppins" w:eastAsia="Calibri" w:hAnsi="Poppins" w:cs="Poppins"/>
                <w:b w:val="0"/>
                <w:bCs w:val="0"/>
                <w:color w:val="0070C0"/>
                <w:sz w:val="22"/>
                <w:szCs w:val="22"/>
              </w:rPr>
              <w:lastRenderedPageBreak/>
              <w:t>Online Trailer release</w:t>
            </w:r>
          </w:p>
        </w:tc>
        <w:tc>
          <w:tcPr>
            <w:tcW w:w="1753" w:type="dxa"/>
          </w:tcPr>
          <w:p w14:paraId="00000147"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xml:space="preserve">All Broadway, NN, DS digital channels </w:t>
            </w:r>
            <w:proofErr w:type="spellStart"/>
            <w:r w:rsidRPr="00D81446">
              <w:rPr>
                <w:rFonts w:ascii="Poppins" w:eastAsia="Calibri" w:hAnsi="Poppins" w:cs="Poppins"/>
                <w:color w:val="0070C0"/>
                <w:sz w:val="22"/>
                <w:szCs w:val="22"/>
              </w:rPr>
              <w:t>incl</w:t>
            </w:r>
            <w:proofErr w:type="spellEnd"/>
            <w:r w:rsidRPr="00D81446">
              <w:rPr>
                <w:rFonts w:ascii="Poppins" w:eastAsia="Calibri" w:hAnsi="Poppins" w:cs="Poppins"/>
                <w:color w:val="0070C0"/>
                <w:sz w:val="22"/>
                <w:szCs w:val="22"/>
              </w:rPr>
              <w:t xml:space="preserve">: </w:t>
            </w:r>
            <w:proofErr w:type="spellStart"/>
            <w:proofErr w:type="gramStart"/>
            <w:r w:rsidRPr="00D81446">
              <w:rPr>
                <w:rFonts w:ascii="Poppins" w:eastAsia="Calibri" w:hAnsi="Poppins" w:cs="Poppins"/>
                <w:color w:val="0070C0"/>
                <w:sz w:val="22"/>
                <w:szCs w:val="22"/>
              </w:rPr>
              <w:t>X;Facebook</w:t>
            </w:r>
            <w:proofErr w:type="spellEnd"/>
            <w:proofErr w:type="gramEnd"/>
            <w:r w:rsidRPr="00D81446">
              <w:rPr>
                <w:rFonts w:ascii="Poppins" w:eastAsia="Calibri" w:hAnsi="Poppins" w:cs="Poppins"/>
                <w:color w:val="0070C0"/>
                <w:sz w:val="22"/>
                <w:szCs w:val="22"/>
              </w:rPr>
              <w:t>; Instagram; Newsletters, YouTube</w:t>
            </w:r>
          </w:p>
          <w:p w14:paraId="00000148" w14:textId="77777777"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p w14:paraId="00000149"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Broadway venue digital signage</w:t>
            </w:r>
          </w:p>
          <w:p w14:paraId="0000014A" w14:textId="77777777"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p w14:paraId="0000014B"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Direct emails to partners, funders</w:t>
            </w:r>
          </w:p>
        </w:tc>
        <w:tc>
          <w:tcPr>
            <w:tcW w:w="1753" w:type="dxa"/>
          </w:tcPr>
          <w:p w14:paraId="0000014C"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31/3/25</w:t>
            </w:r>
          </w:p>
        </w:tc>
        <w:tc>
          <w:tcPr>
            <w:tcW w:w="1749" w:type="dxa"/>
          </w:tcPr>
          <w:p w14:paraId="0000014D" w14:textId="77777777" w:rsidR="00271EBE" w:rsidRPr="00D81446" w:rsidRDefault="00271EBE">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p>
        </w:tc>
        <w:tc>
          <w:tcPr>
            <w:tcW w:w="1972" w:type="dxa"/>
          </w:tcPr>
          <w:p w14:paraId="0000014E"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i/>
                <w:iCs/>
                <w:color w:val="0070C0"/>
                <w:sz w:val="22"/>
                <w:szCs w:val="22"/>
              </w:rPr>
              <w:t>Celebration</w:t>
            </w:r>
            <w:r w:rsidRPr="00D81446">
              <w:rPr>
                <w:rFonts w:ascii="Poppins" w:eastAsia="Calibri" w:hAnsi="Poppins" w:cs="Poppins"/>
                <w:color w:val="0070C0"/>
                <w:sz w:val="22"/>
                <w:szCs w:val="22"/>
              </w:rPr>
              <w:t xml:space="preserve"> of the now completed project phase with info for future availability and bookings</w:t>
            </w:r>
          </w:p>
        </w:tc>
        <w:tc>
          <w:tcPr>
            <w:tcW w:w="2053" w:type="dxa"/>
          </w:tcPr>
          <w:p w14:paraId="0000014F" w14:textId="77777777" w:rsidR="00271EBE" w:rsidRPr="00D81446" w:rsidRDefault="008349D0">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xml:space="preserve">Targeted Boosted Post to future audiences and demographic within the sector </w:t>
            </w:r>
          </w:p>
        </w:tc>
        <w:tc>
          <w:tcPr>
            <w:tcW w:w="1741" w:type="dxa"/>
          </w:tcPr>
          <w:p w14:paraId="57F156E1" w14:textId="0B81488E" w:rsidR="00271EBE" w:rsidRPr="00D81446" w:rsidRDefault="35B3460D" w:rsidP="4CB062C1">
            <w:pPr>
              <w:cnfStyle w:val="000000000000" w:firstRow="0" w:lastRow="0" w:firstColumn="0" w:lastColumn="0" w:oddVBand="0" w:evenVBand="0" w:oddHBand="0" w:evenHBand="0" w:firstRowFirstColumn="0" w:firstRowLastColumn="0" w:lastRowFirstColumn="0" w:lastRowLastColumn="0"/>
              <w:rPr>
                <w:rFonts w:ascii="Poppins" w:hAnsi="Poppins" w:cs="Poppins"/>
                <w:color w:val="0070C0"/>
                <w:sz w:val="22"/>
                <w:szCs w:val="22"/>
              </w:rPr>
            </w:pPr>
            <w:r w:rsidRPr="00D81446">
              <w:rPr>
                <w:rFonts w:ascii="Poppins" w:eastAsia="Calibri" w:hAnsi="Poppins" w:cs="Poppins"/>
                <w:color w:val="0070C0"/>
                <w:sz w:val="22"/>
                <w:szCs w:val="22"/>
              </w:rPr>
              <w:t>Broadway Team</w:t>
            </w:r>
          </w:p>
          <w:p w14:paraId="00000150" w14:textId="1440659E" w:rsidR="00271EBE" w:rsidRPr="00D81446" w:rsidRDefault="35B3460D">
            <w:pPr>
              <w:cnfStyle w:val="000000000000" w:firstRow="0" w:lastRow="0" w:firstColumn="0" w:lastColumn="0" w:oddVBand="0" w:evenVBand="0" w:oddHBand="0" w:evenHBand="0" w:firstRowFirstColumn="0" w:firstRowLastColumn="0" w:lastRowFirstColumn="0" w:lastRowLastColumn="0"/>
              <w:rPr>
                <w:rFonts w:ascii="Poppins" w:eastAsia="Calibri" w:hAnsi="Poppins" w:cs="Poppins"/>
                <w:color w:val="0070C0"/>
                <w:sz w:val="22"/>
                <w:szCs w:val="22"/>
              </w:rPr>
            </w:pPr>
            <w:r w:rsidRPr="00D81446">
              <w:rPr>
                <w:rFonts w:ascii="Poppins" w:eastAsia="Calibri" w:hAnsi="Poppins" w:cs="Poppins"/>
                <w:color w:val="0070C0"/>
                <w:sz w:val="22"/>
                <w:szCs w:val="22"/>
              </w:rPr>
              <w:t xml:space="preserve">Lead Artists </w:t>
            </w:r>
          </w:p>
        </w:tc>
      </w:tr>
    </w:tbl>
    <w:p w14:paraId="00000151" w14:textId="77777777" w:rsidR="00271EBE" w:rsidRPr="00D81446" w:rsidRDefault="00271EBE">
      <w:pPr>
        <w:spacing w:after="0"/>
        <w:rPr>
          <w:rFonts w:ascii="Poppins" w:hAnsi="Poppins" w:cs="Poppins"/>
          <w:b/>
          <w:bCs/>
          <w:color w:val="0070C0"/>
        </w:rPr>
      </w:pPr>
    </w:p>
    <w:p w14:paraId="00000155" w14:textId="77777777" w:rsidR="00271EBE" w:rsidRPr="00D81446" w:rsidRDefault="008349D0">
      <w:pPr>
        <w:pStyle w:val="Heading1"/>
        <w:spacing w:after="0"/>
        <w:rPr>
          <w:rFonts w:ascii="Poppins" w:hAnsi="Poppins" w:cs="Poppins"/>
          <w:color w:val="0070C0"/>
          <w:sz w:val="22"/>
          <w:szCs w:val="22"/>
        </w:rPr>
      </w:pPr>
      <w:bookmarkStart w:id="7" w:name="_yro76gba8ko" w:colFirst="0" w:colLast="0"/>
      <w:bookmarkEnd w:id="7"/>
      <w:r w:rsidRPr="00D81446">
        <w:rPr>
          <w:rFonts w:ascii="Poppins" w:hAnsi="Poppins" w:cs="Poppins"/>
          <w:color w:val="0070C0"/>
          <w:sz w:val="22"/>
          <w:szCs w:val="22"/>
        </w:rPr>
        <w:t>Evaluation</w:t>
      </w:r>
    </w:p>
    <w:p w14:paraId="00000158" w14:textId="1130731E" w:rsidR="00271EBE" w:rsidRPr="00D81446" w:rsidRDefault="737ECC77">
      <w:pPr>
        <w:spacing w:after="0"/>
        <w:rPr>
          <w:rFonts w:ascii="Poppins" w:hAnsi="Poppins" w:cs="Poppins"/>
          <w:color w:val="0070C0"/>
        </w:rPr>
      </w:pPr>
      <w:r w:rsidRPr="00D81446">
        <w:rPr>
          <w:rFonts w:ascii="Poppins" w:hAnsi="Poppins" w:cs="Poppins"/>
          <w:color w:val="0070C0"/>
        </w:rPr>
        <w:t>We will produce a research report after Stage 1. This will be shared with Displace Studio (KW &amp; BN). Throughout the campaign, there will be periods of evaluation to track engagement and reach, and alongside this</w:t>
      </w:r>
      <w:r w:rsidR="10BF2FCB" w:rsidRPr="00D81446">
        <w:rPr>
          <w:rFonts w:ascii="Poppins" w:hAnsi="Poppins" w:cs="Poppins"/>
          <w:color w:val="0070C0"/>
        </w:rPr>
        <w:t>,</w:t>
      </w:r>
      <w:r w:rsidRPr="00D81446">
        <w:rPr>
          <w:rFonts w:ascii="Poppins" w:hAnsi="Poppins" w:cs="Poppins"/>
          <w:color w:val="0070C0"/>
        </w:rPr>
        <w:t xml:space="preserve"> monthly digital reports will assess audience growth on NN &amp; DS websites and social media channels. We will track audience demographic information through audience survey and request data sharing agreements from exhibition partners. </w:t>
      </w:r>
    </w:p>
    <w:p w14:paraId="00000159" w14:textId="77777777" w:rsidR="00271EBE" w:rsidRPr="00D81446" w:rsidRDefault="00271EBE">
      <w:pPr>
        <w:spacing w:after="0"/>
        <w:rPr>
          <w:rFonts w:ascii="Poppins" w:eastAsia="BW Projector" w:hAnsi="Poppins" w:cs="Poppins"/>
          <w:color w:val="0070C0"/>
        </w:rPr>
      </w:pPr>
    </w:p>
    <w:sectPr w:rsidR="00271EBE" w:rsidRPr="00D81446">
      <w:footerReference w:type="default" r:id="rId9"/>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6DC2E" w14:textId="77777777" w:rsidR="00FE78B7" w:rsidRDefault="00FE78B7">
      <w:pPr>
        <w:spacing w:after="0" w:line="240" w:lineRule="auto"/>
      </w:pPr>
      <w:r>
        <w:separator/>
      </w:r>
    </w:p>
  </w:endnote>
  <w:endnote w:type="continuationSeparator" w:id="0">
    <w:p w14:paraId="00AD6F5B" w14:textId="77777777" w:rsidR="00FE78B7" w:rsidRDefault="00FE7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73B995B-6405-4E6E-A29B-95E9CD2AD6B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1E6068C-0265-4386-92C4-4EE9466367B4}"/>
    <w:embedBold r:id="rId3" w:fontKey="{DCFDB0B0-3E94-4B71-86DC-7CF40D7F5C4A}"/>
    <w:embedItalic r:id="rId4" w:fontKey="{600BF3D4-214C-484E-9FA3-F6062EF483F6}"/>
    <w:embedBoldItalic r:id="rId5" w:fontKey="{C2FC987B-B094-4FD6-9A28-80F37A714C2B}"/>
  </w:font>
  <w:font w:name="Georgia">
    <w:panose1 w:val="02040502050405020303"/>
    <w:charset w:val="00"/>
    <w:family w:val="roman"/>
    <w:pitch w:val="variable"/>
    <w:sig w:usb0="00000287" w:usb1="00000000" w:usb2="00000000" w:usb3="00000000" w:csb0="0000009F" w:csb1="00000000"/>
    <w:embedItalic r:id="rId6" w:fontKey="{613ACC39-68B6-4C2D-AB01-C7E69C77AC91}"/>
  </w:font>
  <w:font w:name="Poppins">
    <w:panose1 w:val="00000500000000000000"/>
    <w:charset w:val="00"/>
    <w:family w:val="auto"/>
    <w:pitch w:val="variable"/>
    <w:sig w:usb0="00008007" w:usb1="00000000" w:usb2="00000000" w:usb3="00000000" w:csb0="00000093" w:csb1="00000000"/>
    <w:embedRegular r:id="rId7" w:fontKey="{35E1091B-3ECE-4ADE-87BA-3409A1C580AC}"/>
    <w:embedBold r:id="rId8" w:fontKey="{C35E0EEB-13CC-4EBC-B2F1-3AB32470B0AC}"/>
    <w:embedItalic r:id="rId9" w:fontKey="{422C93A3-B071-41C7-8078-32D8FFD05ABC}"/>
    <w:embedBoldItalic r:id="rId10" w:fontKey="{CE288E18-182D-4344-9960-6FADC6156A5A}"/>
  </w:font>
  <w:font w:name="BW Projector">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1" w:fontKey="{E3BD4702-46AD-4362-A893-3C50BF6EFF6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68578229" w14:paraId="29153E52" w14:textId="77777777" w:rsidTr="68578229">
      <w:trPr>
        <w:trHeight w:val="300"/>
      </w:trPr>
      <w:tc>
        <w:tcPr>
          <w:tcW w:w="4650" w:type="dxa"/>
        </w:tcPr>
        <w:p w14:paraId="390B0706" w14:textId="12164A05" w:rsidR="68578229" w:rsidRDefault="68578229" w:rsidP="68578229">
          <w:pPr>
            <w:pStyle w:val="Header"/>
            <w:ind w:left="-115"/>
          </w:pPr>
        </w:p>
      </w:tc>
      <w:tc>
        <w:tcPr>
          <w:tcW w:w="4650" w:type="dxa"/>
        </w:tcPr>
        <w:p w14:paraId="5811926B" w14:textId="1CE924B6" w:rsidR="68578229" w:rsidRDefault="68578229" w:rsidP="68578229">
          <w:pPr>
            <w:pStyle w:val="Header"/>
            <w:jc w:val="center"/>
          </w:pPr>
        </w:p>
      </w:tc>
      <w:tc>
        <w:tcPr>
          <w:tcW w:w="4650" w:type="dxa"/>
        </w:tcPr>
        <w:p w14:paraId="44F646AA" w14:textId="338B9319" w:rsidR="68578229" w:rsidRDefault="68578229" w:rsidP="68578229">
          <w:pPr>
            <w:pStyle w:val="Header"/>
            <w:ind w:right="-115"/>
            <w:jc w:val="right"/>
          </w:pPr>
        </w:p>
      </w:tc>
    </w:tr>
  </w:tbl>
  <w:p w14:paraId="51ED53E2" w14:textId="1F0E6C86" w:rsidR="68578229" w:rsidRDefault="68578229" w:rsidP="685782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2A676" w14:textId="77777777" w:rsidR="00FE78B7" w:rsidRDefault="00FE78B7">
      <w:pPr>
        <w:spacing w:after="0" w:line="240" w:lineRule="auto"/>
      </w:pPr>
      <w:r>
        <w:separator/>
      </w:r>
    </w:p>
  </w:footnote>
  <w:footnote w:type="continuationSeparator" w:id="0">
    <w:p w14:paraId="37F92AC5" w14:textId="77777777" w:rsidR="00FE78B7" w:rsidRDefault="00FE78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57AFB"/>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FB496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9823C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DB44BC"/>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7464FA8"/>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A17384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3A26147"/>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69039AA"/>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86561C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36F46E1"/>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11713792">
    <w:abstractNumId w:val="2"/>
  </w:num>
  <w:num w:numId="2" w16cid:durableId="260457210">
    <w:abstractNumId w:val="4"/>
  </w:num>
  <w:num w:numId="3" w16cid:durableId="2070300878">
    <w:abstractNumId w:val="6"/>
  </w:num>
  <w:num w:numId="4" w16cid:durableId="2078166724">
    <w:abstractNumId w:val="3"/>
  </w:num>
  <w:num w:numId="5" w16cid:durableId="1855921674">
    <w:abstractNumId w:val="7"/>
  </w:num>
  <w:num w:numId="6" w16cid:durableId="745222896">
    <w:abstractNumId w:val="9"/>
  </w:num>
  <w:num w:numId="7" w16cid:durableId="1865753629">
    <w:abstractNumId w:val="5"/>
  </w:num>
  <w:num w:numId="8" w16cid:durableId="350378290">
    <w:abstractNumId w:val="0"/>
  </w:num>
  <w:num w:numId="9" w16cid:durableId="1998874028">
    <w:abstractNumId w:val="1"/>
  </w:num>
  <w:num w:numId="10" w16cid:durableId="17874599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6AE"/>
    <w:rsid w:val="00271EBE"/>
    <w:rsid w:val="002A26AE"/>
    <w:rsid w:val="00414496"/>
    <w:rsid w:val="00436D74"/>
    <w:rsid w:val="008349D0"/>
    <w:rsid w:val="00D81446"/>
    <w:rsid w:val="00E32448"/>
    <w:rsid w:val="00FE78B7"/>
    <w:rsid w:val="056D5DC7"/>
    <w:rsid w:val="0624795E"/>
    <w:rsid w:val="089B9251"/>
    <w:rsid w:val="094927FE"/>
    <w:rsid w:val="096DC4BA"/>
    <w:rsid w:val="0997CE9C"/>
    <w:rsid w:val="0CB94C36"/>
    <w:rsid w:val="0F936927"/>
    <w:rsid w:val="0FC51EBA"/>
    <w:rsid w:val="10BF2FCB"/>
    <w:rsid w:val="10FDD0EF"/>
    <w:rsid w:val="115297D0"/>
    <w:rsid w:val="11699962"/>
    <w:rsid w:val="185B7F2E"/>
    <w:rsid w:val="199F3AB4"/>
    <w:rsid w:val="1A460DD1"/>
    <w:rsid w:val="1B0B01CC"/>
    <w:rsid w:val="1DDABC88"/>
    <w:rsid w:val="1EF64CE5"/>
    <w:rsid w:val="1F3702C7"/>
    <w:rsid w:val="208F8E78"/>
    <w:rsid w:val="23A5A2B0"/>
    <w:rsid w:val="25B9A4B9"/>
    <w:rsid w:val="2C883502"/>
    <w:rsid w:val="2D6CA1F9"/>
    <w:rsid w:val="2EA68104"/>
    <w:rsid w:val="2F1CF24C"/>
    <w:rsid w:val="2FAC36BB"/>
    <w:rsid w:val="2FDEA5E9"/>
    <w:rsid w:val="31372337"/>
    <w:rsid w:val="35B3460D"/>
    <w:rsid w:val="3754A3F0"/>
    <w:rsid w:val="3A44795D"/>
    <w:rsid w:val="3B401910"/>
    <w:rsid w:val="3B4A396C"/>
    <w:rsid w:val="41A7008E"/>
    <w:rsid w:val="429B973F"/>
    <w:rsid w:val="431AD18A"/>
    <w:rsid w:val="438F19DB"/>
    <w:rsid w:val="44AB51EC"/>
    <w:rsid w:val="485EEF04"/>
    <w:rsid w:val="487B1583"/>
    <w:rsid w:val="4901F73A"/>
    <w:rsid w:val="4A7EEC50"/>
    <w:rsid w:val="4B357C6D"/>
    <w:rsid w:val="4CB062C1"/>
    <w:rsid w:val="4D17FE41"/>
    <w:rsid w:val="511996BD"/>
    <w:rsid w:val="5179798B"/>
    <w:rsid w:val="5287E8F4"/>
    <w:rsid w:val="54456B86"/>
    <w:rsid w:val="55812AF8"/>
    <w:rsid w:val="55F6CFD9"/>
    <w:rsid w:val="568AD76C"/>
    <w:rsid w:val="579CB5C3"/>
    <w:rsid w:val="58ED2F46"/>
    <w:rsid w:val="58FA2122"/>
    <w:rsid w:val="5A3E374A"/>
    <w:rsid w:val="5E34A063"/>
    <w:rsid w:val="62F1048A"/>
    <w:rsid w:val="6494D04C"/>
    <w:rsid w:val="67F6FACE"/>
    <w:rsid w:val="68578229"/>
    <w:rsid w:val="68A3677F"/>
    <w:rsid w:val="6911628F"/>
    <w:rsid w:val="69182228"/>
    <w:rsid w:val="694CCF1E"/>
    <w:rsid w:val="6A60F1D3"/>
    <w:rsid w:val="6D52E999"/>
    <w:rsid w:val="6DB7BAC5"/>
    <w:rsid w:val="6FF01870"/>
    <w:rsid w:val="71774A55"/>
    <w:rsid w:val="71DF960E"/>
    <w:rsid w:val="721DD44E"/>
    <w:rsid w:val="722F96FC"/>
    <w:rsid w:val="72CCF58A"/>
    <w:rsid w:val="737ECC77"/>
    <w:rsid w:val="738EC235"/>
    <w:rsid w:val="73C1EFBE"/>
    <w:rsid w:val="76B16796"/>
    <w:rsid w:val="76D8A413"/>
    <w:rsid w:val="7E22DB67"/>
    <w:rsid w:val="7FC9434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B3E80"/>
  <w15:docId w15:val="{A9787BBA-7AD0-4F29-86A1-B3A1F4AF3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Header">
    <w:name w:val="header"/>
    <w:basedOn w:val="Normal"/>
    <w:uiPriority w:val="99"/>
    <w:unhideWhenUsed/>
    <w:rsid w:val="68578229"/>
    <w:pPr>
      <w:tabs>
        <w:tab w:val="center" w:pos="4680"/>
        <w:tab w:val="right" w:pos="9360"/>
      </w:tabs>
      <w:spacing w:after="0" w:line="240" w:lineRule="auto"/>
    </w:pPr>
  </w:style>
  <w:style w:type="paragraph" w:styleId="Footer">
    <w:name w:val="footer"/>
    <w:basedOn w:val="Normal"/>
    <w:uiPriority w:val="99"/>
    <w:unhideWhenUsed/>
    <w:rsid w:val="6857822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1_z_9_SIhazeD3XbZbWXxxv4INsyxSJ4-/edit?gid=1031506593" TargetMode="External"/><Relationship Id="rId3" Type="http://schemas.openxmlformats.org/officeDocument/2006/relationships/settings" Target="settings.xml"/><Relationship Id="rId7" Type="http://schemas.openxmlformats.org/officeDocument/2006/relationships/hyperlink" Target="https://bom.org.uk/learning-inclu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0c7fd77c-bf1b-4511-8a0d-ca095442aa9f}"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Template>
  <TotalTime>3</TotalTime>
  <Pages>13</Pages>
  <Words>2018</Words>
  <Characters>11503</Characters>
  <Application>Microsoft Office Word</Application>
  <DocSecurity>0</DocSecurity>
  <Lines>95</Lines>
  <Paragraphs>26</Paragraphs>
  <ScaleCrop>false</ScaleCrop>
  <Company/>
  <LinksUpToDate>false</LinksUpToDate>
  <CharactersWithSpaces>13495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Kerryn Wise</cp:lastModifiedBy>
  <cp:revision>2</cp:revision>
  <dcterms:created xsi:type="dcterms:W3CDTF">2026-07-16T09:36:00Z</dcterms:created>
  <dcterms:modified xsi:type="dcterms:W3CDTF">2026-07-16T09:36:00Z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0x010100AF19FC9A842C9E4DA3FA070A2600F5F4</vt:lpwstr>
  </property>
</Properties>
</file>